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936" w:rsidRPr="002C706C" w:rsidRDefault="00163936" w:rsidP="00163936">
      <w:pPr>
        <w:pStyle w:val="2"/>
        <w:tabs>
          <w:tab w:val="left" w:pos="2410"/>
          <w:tab w:val="left" w:pos="4820"/>
          <w:tab w:val="left" w:pos="7230"/>
        </w:tabs>
      </w:pPr>
      <w:r w:rsidRPr="002C706C">
        <w:t>第</w:t>
      </w:r>
      <w:r w:rsidRPr="002C706C">
        <w:t>61</w:t>
      </w:r>
      <w:r w:rsidRPr="002C706C">
        <w:t>课时　专题强化：复合场中的摆线问题</w:t>
      </w:r>
      <w:bookmarkStart w:id="0" w:name="_GoBack"/>
      <w:bookmarkEnd w:id="0"/>
    </w:p>
    <w:p w:rsidR="00163936" w:rsidRPr="002C706C" w:rsidRDefault="00163936" w:rsidP="00163936">
      <w:pPr>
        <w:pStyle w:val="2"/>
        <w:tabs>
          <w:tab w:val="left" w:pos="2410"/>
          <w:tab w:val="left" w:pos="4820"/>
          <w:tab w:val="left" w:pos="7230"/>
        </w:tabs>
      </w:pPr>
      <w:r w:rsidRPr="002C706C">
        <w:t>动量定理在磁场中的应用</w:t>
      </w:r>
      <w:r w:rsidRPr="002C706C">
        <w:t xml:space="preserve"> 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F081B93" wp14:editId="1516A694">
            <wp:extent cx="38100" cy="108585"/>
            <wp:effectExtent l="0" t="0" r="0" b="5715"/>
            <wp:docPr id="788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目标要求</w:t>
      </w:r>
      <w:r w:rsidRPr="002C706C">
        <w:rPr>
          <w:rFonts w:ascii="Times New Roman" w:hAnsi="Times New Roman"/>
          <w:noProof/>
        </w:rPr>
        <w:drawing>
          <wp:inline distT="0" distB="0" distL="0" distR="0" wp14:anchorId="21013CE1" wp14:editId="478957A8">
            <wp:extent cx="38100" cy="108585"/>
            <wp:effectExtent l="0" t="0" r="0" b="5715"/>
            <wp:docPr id="789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 w:rsidRPr="002C706C">
        <w:rPr>
          <w:rFonts w:ascii="Times New Roman" w:hAnsi="Times New Roman"/>
          <w:sz w:val="21"/>
          <w:szCs w:val="21"/>
        </w:rPr>
        <w:t>1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会用配速法解决带电粒子在复合场中的摆线问题。</w:t>
      </w:r>
      <w:r w:rsidRPr="002C706C">
        <w:rPr>
          <w:rFonts w:ascii="Times New Roman" w:hAnsi="Times New Roman"/>
          <w:sz w:val="21"/>
          <w:szCs w:val="21"/>
        </w:rPr>
        <w:t>2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会用动量定理处理带电粒子在磁场中的运动问题。</w:t>
      </w:r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摆线是同一平面内匀速直线运动和匀速圆周运动的合运动的轨迹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其实就是一个圆沿着一条直线做无滑动的滚动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圆周上的一点运动的轨迹曲线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如图所示。</w:t>
      </w:r>
    </w:p>
    <w:p w:rsidR="00163936" w:rsidRPr="00453003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AF4B2A7" wp14:editId="18769CB8">
            <wp:extent cx="1153795" cy="326390"/>
            <wp:effectExtent l="0" t="0" r="8255" b="0"/>
            <wp:docPr id="790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配速法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定义：若带电粒子在磁场中所受合力不为零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则粒子的速度会改变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洛伦兹力也会随着变化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合力也会跟着变化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则粒子做曲线运动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运动分析比较麻烦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此时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我们可以把初速度分解为两个分速度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使其中一个分速度对应的洛伦兹力与重力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或电场力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或重力和电场力的合力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平衡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另一个分速度对应的洛伦兹力使粒子做匀速圆周运动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这样一个复杂的曲线运动就可以分解为两个比较常见的运动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这种方法叫配速法。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配速法处理叠加场中的摆线类问题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2548"/>
        <w:gridCol w:w="6019"/>
      </w:tblGrid>
      <w:tr w:rsidR="00163936" w:rsidRPr="002C706C" w:rsidTr="00A10519">
        <w:trPr>
          <w:trHeight w:val="79"/>
          <w:jc w:val="center"/>
        </w:trPr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常见情况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处理方法</w:t>
            </w:r>
          </w:p>
        </w:tc>
      </w:tr>
      <w:tr w:rsidR="00163936" w:rsidRPr="002C706C" w:rsidTr="00A10519">
        <w:trPr>
          <w:trHeight w:val="471"/>
          <w:jc w:val="center"/>
        </w:trPr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初速度为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0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不计重力</w:t>
            </w:r>
          </w:p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1966EFA0" wp14:editId="1D038A1E">
                  <wp:extent cx="935990" cy="756285"/>
                  <wp:effectExtent l="0" t="0" r="0" b="5715"/>
                  <wp:docPr id="792" name="image4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把初速度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0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分解为一个向左的速度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v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1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和一个等大反向的速度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v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。</w:t>
            </w:r>
          </w:p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2BD67532" wp14:editId="5D5ABFE7">
                  <wp:extent cx="1583690" cy="718185"/>
                  <wp:effectExtent l="0" t="0" r="0" b="5715"/>
                  <wp:docPr id="793" name="image4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69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36" w:rsidRPr="002C706C" w:rsidTr="00A10519">
        <w:trPr>
          <w:trHeight w:val="454"/>
          <w:jc w:val="center"/>
        </w:trPr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初速度为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v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0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不计重力</w:t>
            </w:r>
          </w:p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7D80D85B" wp14:editId="52F91A49">
                  <wp:extent cx="897890" cy="685800"/>
                  <wp:effectExtent l="0" t="0" r="0" b="0"/>
                  <wp:docPr id="794" name="image4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把初速度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v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0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分解为速度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v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1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和速度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v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。</w:t>
            </w:r>
          </w:p>
          <w:p w:rsidR="00163936" w:rsidRPr="002C706C" w:rsidRDefault="00163936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39724CD8" wp14:editId="70FACAA4">
                  <wp:extent cx="1654810" cy="756285"/>
                  <wp:effectExtent l="0" t="0" r="2540" b="5715"/>
                  <wp:docPr id="795" name="image4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81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w w:val="104"/>
          <w:sz w:val="23"/>
          <w:szCs w:val="23"/>
        </w:rPr>
        <w:t>3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用动量定理解决带电粒子在磁场中的运动问题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假设有一个带电粒子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其质量为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电荷量为</w:t>
      </w:r>
      <w:r w:rsidRPr="002C706C">
        <w:rPr>
          <w:rFonts w:ascii="Times New Roman" w:hAnsi="Times New Roman"/>
          <w:w w:val="104"/>
          <w:sz w:val="23"/>
          <w:szCs w:val="23"/>
        </w:rPr>
        <w:t>+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</w:rPr>
        <w:t>。在方向垂直纸面向下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磁感应强度大小为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的匀强磁场中运动。粒子速度为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所受洛伦兹力为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F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且重力不计。如图建立直角坐标系。</w:t>
      </w:r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603CDD0D" wp14:editId="19F93615">
            <wp:extent cx="1263015" cy="794385"/>
            <wp:effectExtent l="0" t="0" r="0" b="5715"/>
            <wp:docPr id="796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lastRenderedPageBreak/>
        <w:t>沿两轴方向的洛伦兹力分力</w:t>
      </w:r>
      <w:r w:rsidRPr="002C706C">
        <w:rPr>
          <w:rFonts w:ascii="Times New Roman" w:hAnsi="Times New Roman"/>
          <w:i/>
          <w:w w:val="104"/>
          <w:sz w:val="23"/>
          <w:szCs w:val="23"/>
        </w:rPr>
        <w:t>F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x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y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  <w:w w:val="104"/>
          <w:sz w:val="23"/>
          <w:szCs w:val="23"/>
        </w:rPr>
        <w:t>F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y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x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两个方向分别列动量定理</w:t>
      </w:r>
      <w:r w:rsidRPr="002C706C">
        <w:rPr>
          <w:rFonts w:ascii="Times New Roman" w:hAnsi="Times New Roman"/>
          <w:w w:val="104"/>
          <w:sz w:val="23"/>
          <w:szCs w:val="23"/>
        </w:rPr>
        <w:t>-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y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x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  <w:w w:val="104"/>
          <w:sz w:val="23"/>
          <w:szCs w:val="23"/>
        </w:rPr>
        <w:t>qv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x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y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即</w:t>
      </w:r>
      <w:r w:rsidRPr="002C706C">
        <w:rPr>
          <w:rFonts w:ascii="Times New Roman" w:hAnsi="Times New Roman"/>
          <w:w w:val="104"/>
          <w:sz w:val="23"/>
          <w:szCs w:val="23"/>
        </w:rPr>
        <w:t>-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qB</w:t>
      </w:r>
      <w:r w:rsidRPr="002C706C">
        <w:rPr>
          <w:rFonts w:ascii="Times New Roman" w:hAnsi="Times New Roman"/>
          <w:w w:val="104"/>
          <w:sz w:val="23"/>
          <w:szCs w:val="23"/>
        </w:rPr>
        <w:t>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y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x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  <w:w w:val="104"/>
          <w:sz w:val="23"/>
          <w:szCs w:val="23"/>
        </w:rPr>
        <w:t>qB</w:t>
      </w:r>
      <w:r w:rsidRPr="002C706C">
        <w:rPr>
          <w:rFonts w:ascii="Times New Roman" w:hAnsi="Times New Roman"/>
          <w:w w:val="104"/>
          <w:sz w:val="23"/>
          <w:szCs w:val="23"/>
        </w:rPr>
        <w:t>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y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两边累加得</w:t>
      </w:r>
      <w:r w:rsidRPr="002C706C">
        <w:rPr>
          <w:rFonts w:ascii="Times New Roman" w:hAnsi="Times New Roman"/>
          <w:w w:val="104"/>
          <w:sz w:val="23"/>
          <w:szCs w:val="23"/>
        </w:rPr>
        <w:t>-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qBy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x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-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x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0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  <w:w w:val="104"/>
          <w:sz w:val="23"/>
          <w:szCs w:val="23"/>
        </w:rPr>
        <w:t>qBx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y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-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mv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y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0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w w:val="104"/>
          <w:sz w:val="23"/>
          <w:szCs w:val="23"/>
        </w:rPr>
        <w:t>使用条件：如果已知某一分运动方向上的位移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可能需要借助动能定理获得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通过列出与之正交方向上的动量定理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即可迅速得出该方向上的分速度。</w:t>
      </w:r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089C8EDC" wp14:editId="79214F7B">
            <wp:extent cx="38100" cy="108585"/>
            <wp:effectExtent l="0" t="0" r="0" b="5715"/>
            <wp:docPr id="797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Times New Roman" w:hAnsi="Times New Roman"/>
          <w:noProof/>
        </w:rPr>
        <w:drawing>
          <wp:inline distT="0" distB="0" distL="0" distR="0" wp14:anchorId="0DF31F6B" wp14:editId="4308F78E">
            <wp:extent cx="38100" cy="108585"/>
            <wp:effectExtent l="0" t="0" r="0" b="5715"/>
            <wp:docPr id="798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如图所示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空间存在竖直向下的匀强电场和水平的匀强磁场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垂直纸面向里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电场强度大小为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磁感应强度大小为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。一质量为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、电荷量为</w:t>
      </w:r>
      <w:r w:rsidRPr="002C706C">
        <w:rPr>
          <w:rFonts w:ascii="Times New Roman" w:hAnsi="Times New Roman"/>
          <w:w w:val="104"/>
          <w:sz w:val="23"/>
          <w:szCs w:val="23"/>
        </w:rPr>
        <w:t>+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</w:rPr>
        <w:t>的带电粒子在电场中运动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不计粒子所受重力。若该粒子在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点由静止释放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求粒子沿电场方向运动的最大距离</w:t>
      </w:r>
      <w:r w:rsidRPr="002C706C">
        <w:rPr>
          <w:rFonts w:ascii="Times New Roman" w:hAnsi="Times New Roman"/>
          <w:i/>
          <w:w w:val="104"/>
          <w:sz w:val="23"/>
          <w:szCs w:val="23"/>
        </w:rPr>
        <w:t>y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和运动过程中的最大速率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4A0DD874" wp14:editId="1035BA21">
            <wp:extent cx="1007110" cy="789305"/>
            <wp:effectExtent l="0" t="0" r="2540" b="0"/>
            <wp:docPr id="79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mE</m:t>
            </m:r>
          </m:num>
          <m:den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2C706C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黑体" w:hAnsi="Times New Roman"/>
        </w:rPr>
        <w:t>方法一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动能定理</w:t>
      </w:r>
      <w:r w:rsidRPr="002C706C">
        <w:rPr>
          <w:rFonts w:ascii="Times New Roman" w:hAnsi="Times New Roman"/>
        </w:rPr>
        <w:t>+</w:t>
      </w:r>
      <w:r w:rsidRPr="002C706C">
        <w:rPr>
          <w:rFonts w:ascii="Times New Roman" w:eastAsia="楷体" w:hAnsi="Times New Roman"/>
        </w:rPr>
        <w:t>动量定理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带电粒子在运动中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只有静电力做功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当其运动至最远时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静电力做功最多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此时速度最大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根据动能定理有</w:t>
      </w:r>
      <w:r w:rsidRPr="002C706C">
        <w:rPr>
          <w:rFonts w:ascii="Times New Roman" w:hAnsi="Times New Roman"/>
          <w:i/>
        </w:rPr>
        <w:t>qEy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C706C">
        <w:rPr>
          <w:rFonts w:ascii="宋体" w:hAnsi="宋体" w:cs="宋体" w:hint="eastAsia"/>
        </w:rPr>
        <w:t>①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楷体" w:hAnsi="Times New Roman"/>
        </w:rPr>
        <w:t>粒子沿竖直方向上的速度产生水平方向的洛伦兹力</w:t>
      </w:r>
      <w:r w:rsidRPr="00085725">
        <w:rPr>
          <w:rFonts w:ascii="Times New Roman" w:eastAsia="楷体" w:hAnsi="Times New Roman"/>
        </w:rPr>
        <w:t>，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即</w:t>
      </w:r>
      <w:r w:rsidRPr="002C706C">
        <w:rPr>
          <w:rFonts w:ascii="Times New Roman" w:hAnsi="Times New Roman"/>
          <w:i/>
        </w:rPr>
        <w:t>F</w:t>
      </w:r>
      <w:r w:rsidRPr="002C706C">
        <w:rPr>
          <w:rFonts w:ascii="Times New Roman" w:eastAsia="楷体" w:hAnsi="Times New Roman"/>
          <w:vertAlign w:val="subscript"/>
        </w:rPr>
        <w:t>洛</w:t>
      </w:r>
      <w:r w:rsidRPr="002C706C">
        <w:rPr>
          <w:rFonts w:ascii="Times New Roman" w:hAnsi="Times New Roman"/>
          <w:i/>
          <w:vertAlign w:val="subscript"/>
        </w:rPr>
        <w:t>x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qBv</w:t>
      </w:r>
      <w:r w:rsidRPr="002C706C">
        <w:rPr>
          <w:rFonts w:ascii="Times New Roman" w:hAnsi="Times New Roman"/>
          <w:i/>
          <w:vertAlign w:val="subscript"/>
        </w:rPr>
        <w:t>y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取沿水平方向运动一小段时间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t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根据动量定理有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F</w:t>
      </w:r>
      <w:r w:rsidRPr="002C706C">
        <w:rPr>
          <w:rFonts w:ascii="Times New Roman" w:eastAsia="楷体" w:hAnsi="Times New Roman"/>
          <w:vertAlign w:val="subscript"/>
        </w:rPr>
        <w:t>洛</w:t>
      </w:r>
      <w:r w:rsidRPr="002C706C">
        <w:rPr>
          <w:rFonts w:ascii="Times New Roman" w:hAnsi="Times New Roman"/>
          <w:i/>
          <w:vertAlign w:val="subscript"/>
        </w:rPr>
        <w:t>x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qBv</w:t>
      </w:r>
      <w:r w:rsidRPr="002C706C">
        <w:rPr>
          <w:rFonts w:ascii="Times New Roman" w:hAnsi="Times New Roman"/>
          <w:i/>
          <w:vertAlign w:val="subscript"/>
        </w:rPr>
        <w:t>y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x</w:t>
      </w:r>
      <w:r w:rsidRPr="00085725">
        <w:rPr>
          <w:rFonts w:ascii="Times New Roman" w:eastAsia="楷体" w:hAnsi="Times New Roman"/>
        </w:rPr>
        <w:t>，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式中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y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eastAsia="楷体" w:hAnsi="Times New Roman"/>
        </w:rPr>
        <w:t>表示粒子沿竖直方向运动的距离。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因此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等式两边对粒子从离开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eastAsia="楷体" w:hAnsi="Times New Roman"/>
        </w:rPr>
        <w:t>点到第一次最远的过程求和有</w:t>
      </w:r>
      <w:r w:rsidRPr="002C706C">
        <w:rPr>
          <w:rFonts w:ascii="Times New Roman" w:hAnsi="Times New Roman"/>
          <w:i/>
        </w:rPr>
        <w:t>qBy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mv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宋体" w:hAnsi="宋体" w:cs="宋体" w:hint="eastAsia"/>
        </w:rPr>
        <w:t>②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</w:t>
      </w:r>
      <w:r w:rsidRPr="002C706C">
        <w:rPr>
          <w:rFonts w:ascii="宋体" w:hAnsi="宋体" w:cs="宋体" w:hint="eastAsia"/>
        </w:rPr>
        <w:t>①②</w:t>
      </w:r>
      <w:r w:rsidRPr="002C706C">
        <w:rPr>
          <w:rFonts w:ascii="Times New Roman" w:eastAsia="楷体" w:hAnsi="Times New Roman"/>
        </w:rPr>
        <w:t>两式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mE</m:t>
            </m:r>
          </m:num>
          <m:den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方法二</w:t>
      </w:r>
      <w:r w:rsidRPr="002C706C">
        <w:rPr>
          <w:rFonts w:ascii="Times New Roman" w:hAnsi="Times New Roman"/>
        </w:rPr>
        <w:t xml:space="preserve">　</w:t>
      </w:r>
      <w:r w:rsidRPr="00AB4E7F">
        <w:rPr>
          <w:rFonts w:asciiTheme="majorEastAsia" w:eastAsiaTheme="majorEastAsia" w:hAnsiTheme="majorEastAsia"/>
        </w:rPr>
        <w:t>“</w:t>
      </w:r>
      <w:r w:rsidRPr="002C706C">
        <w:rPr>
          <w:rFonts w:ascii="Times New Roman" w:eastAsia="楷体" w:hAnsi="Times New Roman"/>
        </w:rPr>
        <w:t>配速法</w:t>
      </w:r>
      <w:r w:rsidRPr="00AB4E7F">
        <w:rPr>
          <w:rFonts w:asciiTheme="majorEastAsia" w:eastAsiaTheme="majorEastAsia" w:hAnsiTheme="majorEastAsia"/>
        </w:rPr>
        <w:t>”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这个运动之所以复杂是因为洛伦兹力改变了运动的方向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带电粒子在磁场中做的最简单的运动就是匀速圆周运动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我们就可以设法将其分解为匀速圆周运动。粒子的初速度为零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可分解为水平向右的速度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eastAsia="楷体" w:hAnsi="Times New Roman"/>
        </w:rPr>
        <w:t>和水平向左的速度</w:t>
      </w:r>
      <w:r w:rsidRPr="002C706C">
        <w:rPr>
          <w:rFonts w:ascii="Times New Roman" w:hAnsi="Times New Roman"/>
          <w:i/>
        </w:rPr>
        <w:t>v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其中水平向右的速度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eastAsia="楷体" w:hAnsi="Times New Roman"/>
        </w:rPr>
        <w:t>对应的洛伦兹力与静电力平衡：</w:t>
      </w:r>
      <w:r w:rsidRPr="002C706C">
        <w:rPr>
          <w:rFonts w:ascii="Times New Roman" w:hAnsi="Times New Roman"/>
          <w:i/>
        </w:rPr>
        <w:t>Bqv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Eq</w:t>
      </w:r>
      <w:r w:rsidRPr="002C706C">
        <w:rPr>
          <w:rFonts w:ascii="Times New Roman" w:eastAsia="楷体" w:hAnsi="Times New Roman"/>
        </w:rPr>
        <w:t>；因此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粒子的运动是水平向右速度为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eastAsia="楷体" w:hAnsi="Times New Roman"/>
        </w:rPr>
        <w:t>的匀速直线运动和初速度水平向左、大小为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eastAsia="楷体" w:hAnsi="Times New Roman"/>
        </w:rPr>
        <w:t>的逆时针匀速圆周运动的合运动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圆周运动的轨迹半径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mE</m:t>
            </m:r>
          </m:num>
          <m:den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所以</w:t>
      </w:r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=2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mE</m:t>
            </m:r>
          </m:num>
          <m:den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=2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eastAsia="黑体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8322B3F" wp14:editId="37B216FC">
            <wp:extent cx="935990" cy="1007110"/>
            <wp:effectExtent l="0" t="0" r="0" b="2540"/>
            <wp:docPr id="812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  <w:w w:val="104"/>
          <w:sz w:val="23"/>
          <w:szCs w:val="23"/>
        </w:rPr>
        <w:t>[</w:t>
      </w:r>
      <w:r w:rsidRPr="002C706C">
        <w:rPr>
          <w:rFonts w:ascii="Times New Roman" w:eastAsia="黑体" w:hAnsi="Times New Roman"/>
          <w:w w:val="104"/>
          <w:sz w:val="23"/>
          <w:szCs w:val="23"/>
        </w:rPr>
        <w:t>变式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eastAsia="黑体" w:hAnsi="Times New Roman"/>
          <w:w w:val="104"/>
          <w:sz w:val="23"/>
          <w:szCs w:val="23"/>
        </w:rPr>
        <w:t>]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多选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在地面上方空间存在方向垂直纸面向外、磁感应强度大小为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的水平方向匀强磁场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与竖直方向的匀强电场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图中未画出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一电荷量为</w:t>
      </w:r>
      <w:r w:rsidRPr="002C706C">
        <w:rPr>
          <w:rFonts w:ascii="Times New Roman" w:hAnsi="Times New Roman"/>
          <w:w w:val="104"/>
          <w:sz w:val="23"/>
          <w:szCs w:val="23"/>
        </w:rPr>
        <w:t>+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</w:rPr>
        <w:t>、质量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的带电粒子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重力不计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以水平初速度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0</w:t>
      </w:r>
      <w:r w:rsidRPr="002C706C">
        <w:rPr>
          <w:rFonts w:ascii="Times New Roman" w:hAnsi="Times New Roman"/>
          <w:w w:val="104"/>
          <w:sz w:val="23"/>
          <w:szCs w:val="23"/>
        </w:rPr>
        <w:t>水平向右射出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运动轨迹如图。已知电场强度大小为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。下列说法正确的是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　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46288834" wp14:editId="1BFE17BF">
            <wp:extent cx="935990" cy="647700"/>
            <wp:effectExtent l="0" t="0" r="0" b="0"/>
            <wp:docPr id="821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电场方向竖直向上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B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带电粒子运动到轨迹的最低点时的速度大小为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0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C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带电粒子水平射出时的加速度大小为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带电粒子在竖直面内运动轨迹的最高点与最低点的高度差为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</w:rPr>
        <w:t>BD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由运动轨迹可知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带电粒子最低点偏转半径最大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在最高点偏转半径最小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由合力提供向心力可知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在最低点合力较小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则电场方向竖直向下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A</w:t>
      </w:r>
      <w:r w:rsidRPr="002C706C">
        <w:rPr>
          <w:rFonts w:ascii="Times New Roman" w:eastAsia="楷体" w:hAnsi="Times New Roman"/>
        </w:rPr>
        <w:t>错误；将带电粒子的速度分解为一个水平向左、大小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eastAsia="楷体" w:hAnsi="Times New Roman"/>
        </w:rPr>
        <w:t>的分速度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和一个水平向右、大小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eastAsia="楷体" w:hAnsi="Times New Roman"/>
        </w:rPr>
        <w:t>的分速度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由于</w:t>
      </w:r>
      <w:r w:rsidRPr="002C706C">
        <w:rPr>
          <w:rFonts w:ascii="Times New Roman" w:hAnsi="Times New Roman"/>
          <w:i/>
        </w:rPr>
        <w:t>F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Eq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eastAsia="楷体" w:hAnsi="Times New Roman"/>
        </w:rPr>
        <w:t>与电场力平衡</w:t>
      </w:r>
      <w:r>
        <w:rPr>
          <w:rFonts w:ascii="Times New Roman" w:eastAsia="楷体" w:hAnsi="Times New Roman"/>
        </w:rPr>
        <w:t>)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则带电粒子的运动可以看成是以速率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eastAsia="楷体" w:hAnsi="Times New Roman"/>
        </w:rPr>
        <w:t>向左的匀速直线运动和以速率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eastAsia="楷体" w:hAnsi="Times New Roman"/>
        </w:rPr>
        <w:t>的匀速圆周运动的合运动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故小球在运动轨迹的最低点时的速度大小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+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=2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B</w:t>
      </w:r>
      <w:r w:rsidRPr="002C706C">
        <w:rPr>
          <w:rFonts w:ascii="Times New Roman" w:eastAsia="楷体" w:hAnsi="Times New Roman"/>
        </w:rPr>
        <w:t>正确；由牛顿第二定律可得带电粒子水平射出时的加速度大小为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合</m:t>
                </m:r>
              </m:sub>
            </m:sSub>
          </m:num>
          <m:den>
            <m:r>
              <w:rPr>
                <w:rFonts w:ascii="Cambria Math" w:eastAsia="楷体" w:hAnsi="Cambria Math"/>
                <w:kern w:val="2"/>
              </w:rPr>
              <m:t>m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Eq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C</w:t>
      </w:r>
      <w:r w:rsidRPr="002C706C">
        <w:rPr>
          <w:rFonts w:ascii="Times New Roman" w:eastAsia="楷体" w:hAnsi="Times New Roman"/>
        </w:rPr>
        <w:t>错误；由于洛伦兹力不做功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带电粒子从运动轨迹的最高点运动到最低点的过程有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C706C">
        <w:rPr>
          <w:rFonts w:ascii="Times New Roman" w:hAnsi="Times New Roman"/>
        </w:rPr>
        <w:t>+</w:t>
      </w:r>
      <w:r w:rsidRPr="002C706C">
        <w:rPr>
          <w:rFonts w:ascii="Times New Roman" w:hAnsi="Times New Roman"/>
          <w:i/>
        </w:rPr>
        <w:t>Eqh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mv</w:t>
      </w:r>
      <w:r w:rsidRPr="002C706C">
        <w:rPr>
          <w:rFonts w:ascii="Times New Roman" w:hAnsi="Times New Roman"/>
          <w:vertAlign w:val="superscript"/>
        </w:rPr>
        <w:t>2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又有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=2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h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qB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D</w:t>
      </w:r>
      <w:r w:rsidRPr="002C706C">
        <w:rPr>
          <w:rFonts w:ascii="Times New Roman" w:eastAsia="楷体" w:hAnsi="Times New Roman"/>
        </w:rPr>
        <w:t>正确。</w:t>
      </w:r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DE1C097" wp14:editId="58A668A0">
            <wp:extent cx="38100" cy="108585"/>
            <wp:effectExtent l="0" t="0" r="0" b="5715"/>
            <wp:docPr id="849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Times New Roman" w:hAnsi="Times New Roman"/>
          <w:noProof/>
        </w:rPr>
        <w:drawing>
          <wp:inline distT="0" distB="0" distL="0" distR="0" wp14:anchorId="0308A110" wp14:editId="7D179B9B">
            <wp:extent cx="38100" cy="108585"/>
            <wp:effectExtent l="0" t="0" r="0" b="5715"/>
            <wp:docPr id="850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利用磁场实现离子偏转是科学仪器中广泛应用的技术。如图所示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xOy</w:t>
      </w:r>
      <w:r w:rsidRPr="002C706C">
        <w:rPr>
          <w:rFonts w:ascii="Times New Roman" w:hAnsi="Times New Roman"/>
          <w:w w:val="104"/>
          <w:sz w:val="23"/>
          <w:szCs w:val="23"/>
        </w:rPr>
        <w:t>平面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纸面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的第一象限内有足够长且宽度分别为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L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Times New Roman" w:hAnsi="Times New Roman"/>
          <w:i/>
          <w:w w:val="104"/>
          <w:sz w:val="23"/>
          <w:szCs w:val="23"/>
        </w:rPr>
        <w:t>L</w:t>
      </w:r>
      <w:r w:rsidRPr="002C706C">
        <w:rPr>
          <w:rFonts w:ascii="Times New Roman" w:hAnsi="Times New Roman"/>
          <w:w w:val="104"/>
          <w:sz w:val="23"/>
          <w:szCs w:val="23"/>
        </w:rPr>
        <w:t>、边界均平行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</w:t>
      </w:r>
      <w:r w:rsidRPr="002C706C">
        <w:rPr>
          <w:rFonts w:ascii="Times New Roman" w:hAnsi="Times New Roman"/>
          <w:w w:val="104"/>
          <w:sz w:val="23"/>
          <w:szCs w:val="23"/>
        </w:rPr>
        <w:t>轴的匀强磁场区域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Ⅰ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磁感应强度大小为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方向垂直纸面向里；区域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2C706C">
        <w:rPr>
          <w:rFonts w:ascii="Times New Roman" w:hAnsi="Times New Roman"/>
          <w:w w:val="104"/>
          <w:sz w:val="23"/>
          <w:szCs w:val="23"/>
        </w:rPr>
        <w:t>同时存在沿</w:t>
      </w:r>
      <w:r w:rsidRPr="002C706C">
        <w:rPr>
          <w:rFonts w:ascii="Times New Roman" w:hAnsi="Times New Roman"/>
          <w:i/>
          <w:w w:val="104"/>
          <w:sz w:val="23"/>
          <w:szCs w:val="23"/>
        </w:rPr>
        <w:t>y</w:t>
      </w:r>
      <w:r w:rsidRPr="002C706C">
        <w:rPr>
          <w:rFonts w:ascii="Times New Roman" w:hAnsi="Times New Roman"/>
          <w:w w:val="104"/>
          <w:sz w:val="23"/>
          <w:szCs w:val="23"/>
        </w:rPr>
        <w:t>轴负方向的匀强电场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下边界与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</w:t>
      </w:r>
      <w:r w:rsidRPr="002C706C">
        <w:rPr>
          <w:rFonts w:ascii="Times New Roman" w:hAnsi="Times New Roman"/>
          <w:w w:val="104"/>
          <w:sz w:val="23"/>
          <w:szCs w:val="23"/>
        </w:rPr>
        <w:t>轴重合。位于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P</w:t>
      </w:r>
      <w:r w:rsidRPr="002C706C">
        <w:rPr>
          <w:rFonts w:ascii="Times New Roman" w:hAnsi="Times New Roman"/>
          <w:w w:val="104"/>
          <w:sz w:val="23"/>
          <w:szCs w:val="23"/>
        </w:rPr>
        <w:t>处的离子源能释放出质量为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、电荷量为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</w:rPr>
        <w:t>、速度方向与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</w:t>
      </w:r>
      <w:r w:rsidRPr="002C706C">
        <w:rPr>
          <w:rFonts w:ascii="Times New Roman" w:hAnsi="Times New Roman"/>
          <w:w w:val="104"/>
          <w:sz w:val="23"/>
          <w:szCs w:val="23"/>
        </w:rPr>
        <w:t>轴夹角为</w:t>
      </w:r>
      <w:r w:rsidRPr="002C706C">
        <w:rPr>
          <w:rFonts w:ascii="Times New Roman" w:hAnsi="Times New Roman"/>
          <w:w w:val="104"/>
          <w:sz w:val="23"/>
          <w:szCs w:val="23"/>
        </w:rPr>
        <w:t>53°</w:t>
      </w:r>
      <w:r w:rsidRPr="002C706C">
        <w:rPr>
          <w:rFonts w:ascii="Times New Roman" w:hAnsi="Times New Roman"/>
          <w:w w:val="104"/>
          <w:sz w:val="23"/>
          <w:szCs w:val="23"/>
        </w:rPr>
        <w:t>的正离子束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沿纸面射向磁场区域。</w:t>
      </w:r>
      <w:r w:rsidRPr="002C706C">
        <w:rPr>
          <w:rFonts w:ascii="Times New Roman" w:hAnsi="Times New Roman"/>
          <w:w w:val="104"/>
          <w:sz w:val="23"/>
          <w:szCs w:val="23"/>
        </w:rPr>
        <w:t>sin 53°=0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8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cos 53°=0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6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不计离子的重力及离子间的相互作用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并忽略磁场的边界效应。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0DB97D61" wp14:editId="200BA438">
            <wp:extent cx="1257300" cy="1115695"/>
            <wp:effectExtent l="0" t="0" r="0" b="8255"/>
            <wp:docPr id="851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求离子不进入区域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2C706C">
        <w:rPr>
          <w:rFonts w:ascii="Times New Roman" w:hAnsi="Times New Roman"/>
          <w:w w:val="104"/>
          <w:sz w:val="23"/>
          <w:szCs w:val="23"/>
        </w:rPr>
        <w:t>的最大速度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的大小。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若离子源释放的离子速度大小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qBL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  <w:w w:val="104"/>
            <w:sz w:val="23"/>
            <w:szCs w:val="23"/>
          </w:rPr>
          <m:t>，</m:t>
        </m:r>
      </m:oMath>
      <w:r w:rsidRPr="002C706C">
        <w:rPr>
          <w:rFonts w:ascii="Times New Roman" w:hAnsi="Times New Roman"/>
          <w:w w:val="104"/>
          <w:sz w:val="23"/>
          <w:szCs w:val="23"/>
        </w:rPr>
        <w:t>求离子进入区域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2C706C">
        <w:rPr>
          <w:rFonts w:ascii="Times New Roman" w:hAnsi="Times New Roman"/>
          <w:w w:val="104"/>
          <w:sz w:val="23"/>
          <w:szCs w:val="23"/>
        </w:rPr>
        <w:t>时与边界的夹角</w:t>
      </w:r>
      <w:r w:rsidRPr="002C706C">
        <w:rPr>
          <w:rFonts w:ascii="Times New Roman" w:hAnsi="Times New Roman"/>
          <w:i/>
          <w:w w:val="104"/>
          <w:sz w:val="23"/>
          <w:szCs w:val="23"/>
        </w:rPr>
        <w:t>θ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将离子源移至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0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L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处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离子源释放速度大小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3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qBL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、方向沿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</w:t>
      </w:r>
      <w:r w:rsidRPr="002C706C">
        <w:rPr>
          <w:rFonts w:ascii="Times New Roman" w:hAnsi="Times New Roman"/>
          <w:w w:val="104"/>
          <w:sz w:val="23"/>
          <w:szCs w:val="23"/>
        </w:rPr>
        <w:t>轴正方向的正离子束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要实现离子不从区域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2C706C">
        <w:rPr>
          <w:rFonts w:ascii="Times New Roman" w:hAnsi="Times New Roman"/>
          <w:w w:val="104"/>
          <w:sz w:val="23"/>
          <w:szCs w:val="23"/>
        </w:rPr>
        <w:t>下边界飞出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则电场强度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2C706C">
        <w:rPr>
          <w:rFonts w:ascii="Times New Roman" w:hAnsi="Times New Roman"/>
          <w:w w:val="104"/>
          <w:sz w:val="23"/>
          <w:szCs w:val="23"/>
        </w:rPr>
        <w:t>的大小满足什么条件？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>37°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  <w:i/>
        </w:rPr>
        <w:t>E</w:t>
      </w:r>
      <w:r w:rsidRPr="00AB4E7F">
        <w:rPr>
          <w:rFonts w:asciiTheme="majorEastAsia" w:eastAsiaTheme="majorEastAsia" w:hAnsiTheme="majorEastAsia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当离子不进入区域</w:t>
      </w:r>
      <w:r w:rsidRPr="00AB4E7F">
        <w:rPr>
          <w:rFonts w:asciiTheme="majorEastAsia" w:eastAsiaTheme="majorEastAsia" w:hAnsiTheme="majorEastAsia" w:cs="宋体" w:hint="eastAsia"/>
        </w:rPr>
        <w:t>Ⅱ</w:t>
      </w:r>
      <w:r w:rsidRPr="002C706C">
        <w:rPr>
          <w:rFonts w:ascii="Times New Roman" w:eastAsia="楷体" w:hAnsi="Times New Roman"/>
        </w:rPr>
        <w:t>速度最大时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轨迹与区域</w:t>
      </w:r>
      <w:r w:rsidRPr="00AB4E7F">
        <w:rPr>
          <w:rFonts w:asciiTheme="majorEastAsia" w:eastAsiaTheme="majorEastAsia" w:hAnsiTheme="majorEastAsia" w:cs="宋体" w:hint="eastAsia"/>
        </w:rPr>
        <w:t>Ⅰ</w:t>
      </w:r>
      <w:r w:rsidRPr="002C706C">
        <w:rPr>
          <w:rFonts w:ascii="Times New Roman" w:eastAsia="楷体" w:hAnsi="Times New Roman"/>
        </w:rPr>
        <w:t>下边界相切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如图甲所示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由几何关系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9A7B1BC" wp14:editId="315A7EBF">
            <wp:extent cx="1295400" cy="1263015"/>
            <wp:effectExtent l="0" t="0" r="0" b="0"/>
            <wp:docPr id="866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53°=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-</w:t>
      </w:r>
      <w:r w:rsidRPr="002C706C">
        <w:rPr>
          <w:rFonts w:ascii="Times New Roman" w:hAnsi="Times New Roman"/>
          <w:i/>
        </w:rPr>
        <w:t>L</w:t>
      </w:r>
      <w:r w:rsidRPr="00085725">
        <w:rPr>
          <w:rFonts w:ascii="Times New Roman" w:eastAsia="楷体" w:hAnsi="Times New Roman"/>
        </w:rPr>
        <w:t>，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eastAsia="楷体" w:hAnsi="Times New Roman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根据</w:t>
      </w:r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离子进入区域</w:t>
      </w:r>
      <w:r w:rsidRPr="00AB4E7F">
        <w:rPr>
          <w:rFonts w:asciiTheme="majorEastAsia" w:eastAsiaTheme="majorEastAsia" w:hAnsiTheme="majorEastAsia" w:cs="宋体" w:hint="eastAsia"/>
        </w:rPr>
        <w:t>Ⅰ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运动轨迹如图乙所示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</w:t>
      </w:r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=5</w:t>
      </w:r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eastAsia="楷体" w:hAnsi="Times New Roman"/>
        </w:rPr>
        <w:t>。</w:t>
      </w:r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eastAsia="楷体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7BD2C31" wp14:editId="2F554698">
            <wp:extent cx="1295400" cy="1442085"/>
            <wp:effectExtent l="0" t="0" r="0" b="5715"/>
            <wp:docPr id="867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圆心</w:t>
      </w:r>
      <w:r w:rsidRPr="002C706C">
        <w:rPr>
          <w:rFonts w:ascii="Times New Roman" w:hAnsi="Times New Roman"/>
          <w:i/>
        </w:rPr>
        <w:t>O</w:t>
      </w:r>
      <w:r w:rsidRPr="002C706C">
        <w:rPr>
          <w:rFonts w:ascii="Times New Roman" w:eastAsia="楷体" w:hAnsi="Times New Roman"/>
        </w:rPr>
        <w:t>到区域</w:t>
      </w:r>
      <w:r w:rsidRPr="00AB4E7F">
        <w:rPr>
          <w:rFonts w:asciiTheme="majorEastAsia" w:eastAsiaTheme="majorEastAsia" w:hAnsiTheme="majorEastAsia" w:cs="宋体" w:hint="eastAsia"/>
        </w:rPr>
        <w:t>Ⅱ</w:t>
      </w:r>
      <w:r w:rsidRPr="002C706C">
        <w:rPr>
          <w:rFonts w:ascii="Times New Roman" w:eastAsia="楷体" w:hAnsi="Times New Roman"/>
        </w:rPr>
        <w:t>上边界的距离</w:t>
      </w:r>
      <w:r w:rsidRPr="002C706C">
        <w:rPr>
          <w:rFonts w:ascii="Times New Roman" w:hAnsi="Times New Roman"/>
          <w:i/>
        </w:rPr>
        <w:t>d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53°+</w:t>
      </w:r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hAnsi="Times New Roman"/>
        </w:rPr>
        <w:t>=4</w:t>
      </w:r>
      <w:r w:rsidRPr="002C706C">
        <w:rPr>
          <w:rFonts w:ascii="Times New Roman" w:hAnsi="Times New Roman"/>
          <w:i/>
        </w:rPr>
        <w:t>L</w:t>
      </w:r>
      <w:r w:rsidRPr="00085725">
        <w:rPr>
          <w:rFonts w:ascii="Times New Roman" w:eastAsia="楷体" w:hAnsi="Times New Roman"/>
        </w:rPr>
        <w:t>，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2C706C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hAnsi="Times New Roman"/>
        </w:rPr>
        <w:t>8</w:t>
      </w:r>
      <w:r w:rsidRPr="00085725">
        <w:rPr>
          <w:rFonts w:ascii="Times New Roman" w:eastAsia="楷体" w:hAnsi="Times New Roman"/>
        </w:rPr>
        <w:t>，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故进入区域</w:t>
      </w:r>
      <w:r w:rsidRPr="00AB4E7F">
        <w:rPr>
          <w:rFonts w:asciiTheme="majorEastAsia" w:eastAsiaTheme="majorEastAsia" w:hAnsiTheme="majorEastAsia" w:cs="宋体" w:hint="eastAsia"/>
        </w:rPr>
        <w:t>Ⅱ</w:t>
      </w:r>
      <w:r w:rsidRPr="002C706C">
        <w:rPr>
          <w:rFonts w:ascii="Times New Roman" w:eastAsia="楷体" w:hAnsi="Times New Roman"/>
        </w:rPr>
        <w:t>时速度与边界的夹角为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</w:rPr>
        <w:t>=37°</w:t>
      </w:r>
      <w:r w:rsidRPr="002C706C">
        <w:rPr>
          <w:rFonts w:ascii="Times New Roman" w:eastAsia="楷体" w:hAnsi="Times New Roman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黑体" w:hAnsi="Times New Roman"/>
        </w:rPr>
        <w:t>方法一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配速法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将离子的运动看成速度为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eastAsia="楷体" w:hAnsi="Times New Roman"/>
        </w:rPr>
        <w:t>的水平向右的匀速直线运动和竖直平面以速率为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</w:rPr>
        <w:t>-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3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的匀速圆周运动的合运动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满足</w:t>
      </w:r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qE</w:t>
      </w:r>
      <w:r w:rsidRPr="002C706C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即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等效圆的最大直径为</w:t>
      </w:r>
      <w:r w:rsidRPr="002C706C">
        <w:rPr>
          <w:rFonts w:ascii="Times New Roman" w:hAnsi="Times New Roman"/>
          <w:i/>
        </w:rPr>
        <w:t>L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即</w:t>
      </w:r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hAnsi="Times New Roman"/>
        </w:rPr>
        <w:t>=2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联立得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即电场强度应满足的条件是</w:t>
      </w:r>
      <w:r w:rsidRPr="002C706C">
        <w:rPr>
          <w:rFonts w:ascii="Times New Roman" w:hAnsi="Times New Roman"/>
          <w:i/>
        </w:rPr>
        <w:t>E</w:t>
      </w:r>
      <w:r w:rsidRPr="00AB4E7F">
        <w:rPr>
          <w:rFonts w:asciiTheme="majorEastAsia" w:eastAsiaTheme="majorEastAsia" w:hAnsiTheme="majorEastAsia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方法二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动能定理</w:t>
      </w:r>
      <w:r w:rsidRPr="002C706C">
        <w:rPr>
          <w:rFonts w:ascii="Times New Roman" w:hAnsi="Times New Roman"/>
        </w:rPr>
        <w:t>+</w:t>
      </w:r>
      <w:r w:rsidRPr="002C706C">
        <w:rPr>
          <w:rFonts w:ascii="Times New Roman" w:eastAsia="楷体" w:hAnsi="Times New Roman"/>
        </w:rPr>
        <w:t>动量定理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假设离子向下运动</w:t>
      </w:r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eastAsia="楷体" w:hAnsi="Times New Roman"/>
        </w:rPr>
        <w:t>方向的最大位移为</w:t>
      </w:r>
      <w:r w:rsidRPr="002C706C">
        <w:rPr>
          <w:rFonts w:ascii="Times New Roman" w:hAnsi="Times New Roman"/>
          <w:i/>
        </w:rPr>
        <w:t>L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此时速度为</w:t>
      </w:r>
      <w:r w:rsidRPr="002C706C">
        <w:rPr>
          <w:rFonts w:ascii="Times New Roman" w:hAnsi="Times New Roman"/>
          <w:i/>
        </w:rPr>
        <w:t>v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在区域</w:t>
      </w:r>
      <w:r w:rsidRPr="00AB4E7F">
        <w:rPr>
          <w:rFonts w:asciiTheme="majorEastAsia" w:eastAsiaTheme="majorEastAsia" w:hAnsiTheme="majorEastAsia" w:cs="宋体" w:hint="eastAsia"/>
        </w:rPr>
        <w:t>Ⅱ</w:t>
      </w:r>
      <w:r w:rsidRPr="002C706C">
        <w:rPr>
          <w:rFonts w:ascii="Times New Roman" w:eastAsia="楷体" w:hAnsi="Times New Roman"/>
        </w:rPr>
        <w:t>任意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eastAsia="楷体" w:hAnsi="Times New Roman"/>
        </w:rPr>
        <w:t>时间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由动量定理可得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i/>
          <w:vertAlign w:val="subscript"/>
        </w:rPr>
        <w:t>y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x</w:t>
      </w:r>
      <w:r w:rsidRPr="00085725">
        <w:rPr>
          <w:rFonts w:ascii="Times New Roman" w:eastAsia="楷体" w:hAnsi="Times New Roman"/>
        </w:rPr>
        <w:t>，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两边累加得</w:t>
      </w:r>
      <w:r w:rsidRPr="002C706C">
        <w:rPr>
          <w:rFonts w:ascii="Times New Roman" w:hAnsi="Times New Roman"/>
          <w:i/>
        </w:rPr>
        <w:t>qBL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-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3</w:t>
      </w:r>
      <w:r>
        <w:rPr>
          <w:rFonts w:ascii="Times New Roman" w:eastAsia="楷体" w:hAnsi="Times New Roman"/>
        </w:rPr>
        <w:t>)</w:t>
      </w:r>
      <w:r w:rsidRPr="00085725">
        <w:rPr>
          <w:rFonts w:ascii="Times New Roman" w:eastAsia="楷体" w:hAnsi="Times New Roman"/>
        </w:rPr>
        <w:t>，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=2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3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qBL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由动能定理得</w:t>
      </w:r>
      <w:r w:rsidRPr="002C706C">
        <w:rPr>
          <w:rFonts w:ascii="Times New Roman" w:hAnsi="Times New Roman"/>
          <w:i/>
        </w:rPr>
        <w:t>qE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mv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楷体" w:hAnsi="Cambria Math"/>
          </w:rPr>
          <m:t>，</m:t>
        </m:r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即电场强度应满足的条件是</w:t>
      </w:r>
      <w:r w:rsidRPr="002C706C">
        <w:rPr>
          <w:rFonts w:ascii="Times New Roman" w:hAnsi="Times New Roman"/>
          <w:i/>
        </w:rPr>
        <w:t>E</w:t>
      </w:r>
      <w:r w:rsidRPr="00AB4E7F">
        <w:rPr>
          <w:rFonts w:asciiTheme="majorEastAsia" w:eastAsiaTheme="majorEastAsia" w:hAnsiTheme="majorEastAsia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  <w:w w:val="104"/>
          <w:sz w:val="23"/>
          <w:szCs w:val="23"/>
        </w:rPr>
        <w:t>[</w:t>
      </w:r>
      <w:r w:rsidRPr="002C706C">
        <w:rPr>
          <w:rFonts w:ascii="Times New Roman" w:eastAsia="黑体" w:hAnsi="Times New Roman"/>
          <w:w w:val="104"/>
          <w:sz w:val="23"/>
          <w:szCs w:val="23"/>
        </w:rPr>
        <w:t>变式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eastAsia="黑体" w:hAnsi="Times New Roman"/>
          <w:w w:val="104"/>
          <w:sz w:val="23"/>
          <w:szCs w:val="23"/>
        </w:rPr>
        <w:t>]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现代科学仪器常利用电场、磁场控制带电粒子的运动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如图所示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真空中存在着多层紧密相邻的匀强电场和匀强磁场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宽度均为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电场强度为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方向水平向右；磁感应强度为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方向垂直纸面向里。电场、磁场的边界互相平行且与电场方向垂直。一个质量为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、电荷量为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</w:rPr>
        <w:t>的带正电粒子在第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层电场左侧边界某处由静止释放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粒子始终在电场、磁场中运动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不计粒子重力及运动时的电磁辐射。粒子从第</w:t>
      </w:r>
      <w:r w:rsidRPr="002C706C">
        <w:rPr>
          <w:rFonts w:ascii="Times New Roman" w:hAnsi="Times New Roman"/>
          <w:i/>
          <w:w w:val="104"/>
          <w:sz w:val="23"/>
          <w:szCs w:val="23"/>
        </w:rPr>
        <w:t>n</w:t>
      </w:r>
      <w:r w:rsidRPr="002C706C">
        <w:rPr>
          <w:rFonts w:ascii="Times New Roman" w:hAnsi="Times New Roman"/>
          <w:w w:val="104"/>
          <w:sz w:val="23"/>
          <w:szCs w:val="23"/>
        </w:rPr>
        <w:t>层磁场右侧边界穿出时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速度的方向与水平方向的夹角为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θ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n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求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sin </w:t>
      </w:r>
      <w:r w:rsidRPr="002C706C">
        <w:rPr>
          <w:rFonts w:ascii="Times New Roman" w:hAnsi="Times New Roman"/>
          <w:i/>
          <w:w w:val="104"/>
          <w:sz w:val="23"/>
          <w:szCs w:val="23"/>
        </w:rPr>
        <w:t>θ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n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581F32E" wp14:editId="155B343C">
            <wp:extent cx="2122805" cy="1077595"/>
            <wp:effectExtent l="0" t="0" r="0" b="8255"/>
            <wp:docPr id="892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  <w:i/>
        </w:rPr>
        <w:t>B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nqd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mE</m:t>
                </m:r>
              </m:den>
            </m:f>
          </m:e>
        </m:rad>
      </m:oMath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设粒子在第</w:t>
      </w:r>
      <w:r w:rsidRPr="002C706C">
        <w:rPr>
          <w:rFonts w:ascii="Times New Roman" w:hAnsi="Times New Roman"/>
          <w:i/>
        </w:rPr>
        <w:t>n</w:t>
      </w:r>
      <w:r w:rsidRPr="002C706C">
        <w:rPr>
          <w:rFonts w:ascii="Times New Roman" w:eastAsia="楷体" w:hAnsi="Times New Roman"/>
        </w:rPr>
        <w:t>层磁场中运动的速度为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n</w:t>
      </w:r>
      <w:r w:rsidRPr="00085725">
        <w:rPr>
          <w:rFonts w:ascii="Times New Roman" w:eastAsia="楷体" w:hAnsi="Times New Roman"/>
        </w:rPr>
        <w:t>，</w:t>
      </w:r>
    </w:p>
    <w:p w:rsidR="00163936" w:rsidRPr="00453003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66EF9379" wp14:editId="0FF97335">
            <wp:extent cx="718185" cy="577215"/>
            <wp:effectExtent l="0" t="0" r="5715" b="0"/>
            <wp:docPr id="895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楷体" w:hAnsi="Times New Roman"/>
        </w:rPr>
        <w:t>在电场中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根据动能定理有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nqEd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n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nqEd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在磁场中由动量定理有</w:t>
      </w:r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i/>
          <w:vertAlign w:val="subscript"/>
        </w:rPr>
        <w:t>x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y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即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xB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hAnsi="Times New Roman"/>
        </w:rPr>
        <w:t>Δ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y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两边累加得</w:t>
      </w:r>
      <w:r w:rsidRPr="002C706C">
        <w:rPr>
          <w:rFonts w:ascii="Times New Roman" w:hAnsi="Times New Roman"/>
          <w:i/>
        </w:rPr>
        <w:t>qxB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mv</w:t>
      </w:r>
      <w:r w:rsidRPr="002C706C">
        <w:rPr>
          <w:rFonts w:ascii="Times New Roman" w:hAnsi="Times New Roman"/>
          <w:i/>
          <w:vertAlign w:val="subscript"/>
        </w:rPr>
        <w:t>y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其中</w:t>
      </w:r>
      <w:r w:rsidRPr="002C706C">
        <w:rPr>
          <w:rFonts w:ascii="Times New Roman" w:hAnsi="Times New Roman"/>
          <w:i/>
        </w:rPr>
        <w:t>x</w:t>
      </w:r>
      <w:r w:rsidRPr="002C706C">
        <w:rPr>
          <w:rFonts w:ascii="Times New Roman" w:eastAsia="楷体" w:hAnsi="Times New Roman"/>
        </w:rPr>
        <w:t>为在磁场中的水平位移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  <w:i/>
        </w:rPr>
        <w:t>x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nd</w:t>
      </w:r>
    </w:p>
    <w:p w:rsidR="00163936" w:rsidRPr="002C706C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i/>
          <w:vertAlign w:val="subscript"/>
        </w:rPr>
        <w:t>y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nqBd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hAnsi="Times New Roman"/>
        </w:rPr>
        <w:t>sin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  <w:i/>
          <w:vertAlign w:val="subscript"/>
        </w:rPr>
        <w:t>n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den>
        </m:f>
      </m:oMath>
    </w:p>
    <w:p w:rsidR="00163936" w:rsidRDefault="00163936" w:rsidP="00163936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楷体" w:hAnsi="Times New Roman"/>
        </w:rPr>
        <w:t>得：</w:t>
      </w:r>
      <w:r w:rsidRPr="002C706C">
        <w:rPr>
          <w:rFonts w:ascii="Times New Roman" w:hAnsi="Times New Roman"/>
        </w:rPr>
        <w:t>sin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  <w:i/>
          <w:vertAlign w:val="subscript"/>
        </w:rPr>
        <w:t>n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B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nqd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mE</m:t>
                </m:r>
              </m:den>
            </m:f>
          </m:e>
        </m:rad>
      </m:oMath>
      <w:r w:rsidRPr="002C706C">
        <w:rPr>
          <w:rFonts w:ascii="Times New Roman" w:eastAsia="楷体" w:hAnsi="Times New Roman"/>
        </w:rPr>
        <w:t>。</w:t>
      </w:r>
    </w:p>
    <w:p w:rsidR="00163936" w:rsidRPr="00453003" w:rsidRDefault="00163936" w:rsidP="00163936">
      <w:pPr>
        <w:keepNext/>
        <w:keepLines/>
        <w:tabs>
          <w:tab w:val="left" w:pos="2410"/>
          <w:tab w:val="left" w:pos="4820"/>
          <w:tab w:val="left" w:pos="7230"/>
        </w:tabs>
        <w:spacing w:before="260" w:after="260" w:line="416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453003">
        <w:rPr>
          <w:rFonts w:ascii="Times New Roman" w:hAnsi="Times New Roman"/>
          <w:b/>
          <w:bCs/>
          <w:sz w:val="32"/>
          <w:szCs w:val="32"/>
        </w:rPr>
        <w:t>课时精练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eastAsia="楷体" w:hAnsi="Times New Roman"/>
        </w:rPr>
      </w:pPr>
      <w:r w:rsidRPr="00453003">
        <w:rPr>
          <w:rFonts w:ascii="Times New Roman" w:eastAsia="楷体" w:hAnsi="Times New Roman"/>
        </w:rPr>
        <w:t>[</w:t>
      </w:r>
      <w:r w:rsidRPr="00453003">
        <w:rPr>
          <w:rFonts w:ascii="Times New Roman" w:eastAsia="楷体" w:hAnsi="Times New Roman"/>
        </w:rPr>
        <w:t>分值：</w:t>
      </w:r>
      <w:r w:rsidRPr="00453003">
        <w:rPr>
          <w:rFonts w:ascii="Times New Roman" w:hAnsi="Times New Roman"/>
        </w:rPr>
        <w:t>40</w:t>
      </w:r>
      <w:r w:rsidRPr="00453003">
        <w:rPr>
          <w:rFonts w:ascii="Times New Roman" w:eastAsia="楷体" w:hAnsi="Times New Roman"/>
        </w:rPr>
        <w:t>分</w:t>
      </w:r>
      <w:r w:rsidRPr="00453003">
        <w:rPr>
          <w:rFonts w:ascii="Times New Roman" w:eastAsia="楷体" w:hAnsi="Times New Roman"/>
        </w:rPr>
        <w:t>]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[</w:t>
      </w:r>
      <w:r w:rsidRPr="00453003">
        <w:rPr>
          <w:rFonts w:ascii="Times New Roman" w:hAnsi="Times New Roman"/>
        </w:rPr>
        <w:t>1</w:t>
      </w:r>
      <w:r w:rsidRPr="00453003">
        <w:rPr>
          <w:rFonts w:ascii="Times New Roman" w:hAnsi="Times New Roman"/>
          <w:i/>
        </w:rPr>
        <w:t>~</w:t>
      </w:r>
      <w:r w:rsidRPr="00453003">
        <w:rPr>
          <w:rFonts w:ascii="Times New Roman" w:hAnsi="Times New Roman"/>
        </w:rPr>
        <w:t>3</w:t>
      </w:r>
      <w:r w:rsidRPr="00453003">
        <w:rPr>
          <w:rFonts w:ascii="Times New Roman" w:eastAsia="楷体" w:hAnsi="Times New Roman"/>
        </w:rPr>
        <w:t>题，每题</w:t>
      </w:r>
      <w:r w:rsidRPr="00453003">
        <w:rPr>
          <w:rFonts w:ascii="Times New Roman" w:hAnsi="Times New Roman"/>
        </w:rPr>
        <w:t>4</w:t>
      </w:r>
      <w:r w:rsidRPr="00453003">
        <w:rPr>
          <w:rFonts w:ascii="Times New Roman" w:eastAsia="楷体" w:hAnsi="Times New Roman"/>
        </w:rPr>
        <w:t>分</w:t>
      </w:r>
      <w:r w:rsidRPr="00453003">
        <w:rPr>
          <w:rFonts w:ascii="Times New Roman" w:eastAsia="楷体" w:hAnsi="Times New Roman"/>
        </w:rPr>
        <w:t>]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eastAsia="楷体" w:hAnsi="Times New Roman"/>
        </w:rPr>
        <w:t>多选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hAnsi="Times New Roman"/>
        </w:rPr>
        <w:t>在空间中存在垂直于纸面向外的匀强磁场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</w:rPr>
        <w:t>和沿着纸面竖直方向的匀强电场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</w:rPr>
        <w:t>(</w:t>
      </w:r>
      <w:r w:rsidRPr="00453003">
        <w:rPr>
          <w:rFonts w:ascii="Times New Roman" w:hAnsi="Times New Roman"/>
        </w:rPr>
        <w:t>图中均未画出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，有一带负电的粒子</w:t>
      </w:r>
      <w:r w:rsidRPr="00453003">
        <w:rPr>
          <w:rFonts w:ascii="Times New Roman" w:hAnsi="Times New Roman"/>
        </w:rPr>
        <w:t>(</w:t>
      </w:r>
      <w:r w:rsidRPr="00453003">
        <w:rPr>
          <w:rFonts w:ascii="Times New Roman" w:hAnsi="Times New Roman"/>
        </w:rPr>
        <w:t>不考虑重力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，从</w:t>
      </w:r>
      <w:r w:rsidRPr="00453003">
        <w:rPr>
          <w:rFonts w:ascii="Times New Roman" w:hAnsi="Times New Roman"/>
          <w:i/>
        </w:rPr>
        <w:t>O</w:t>
      </w:r>
      <w:r w:rsidRPr="00453003">
        <w:rPr>
          <w:rFonts w:ascii="Times New Roman" w:hAnsi="Times New Roman"/>
        </w:rPr>
        <w:t>点由静止释放后，其运动轨迹如图所示，则下列说法正确的是</w:t>
      </w:r>
      <w:r w:rsidRPr="00453003">
        <w:rPr>
          <w:rFonts w:ascii="Times New Roman" w:hAnsi="Times New Roman"/>
        </w:rPr>
        <w:t>(</w:t>
      </w:r>
      <w:r w:rsidRPr="00453003">
        <w:rPr>
          <w:rFonts w:ascii="Times New Roman" w:hAnsi="Times New Roman"/>
        </w:rPr>
        <w:t xml:space="preserve">　　</w:t>
      </w:r>
      <w:r w:rsidRPr="00453003">
        <w:rPr>
          <w:rFonts w:ascii="Times New Roman" w:hAnsi="Times New Roman"/>
        </w:rPr>
        <w:t>)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453003">
        <w:rPr>
          <w:rFonts w:ascii="Times New Roman" w:hAnsi="Times New Roman"/>
          <w:noProof/>
        </w:rPr>
        <w:drawing>
          <wp:inline distT="0" distB="0" distL="0" distR="0" wp14:anchorId="6FC58175" wp14:editId="0704511B">
            <wp:extent cx="1152525" cy="252730"/>
            <wp:effectExtent l="0" t="0" r="9525" b="0"/>
            <wp:docPr id="35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电场方向为竖直向下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该粒子在轨迹最低点所受合外力方向竖直向上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该粒子从释放到轨迹最低点的过程中，电势能减小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该粒子从释放到轨迹中相邻最高点的过程中，做速率不变的曲线运动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答案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hAnsi="Times New Roman"/>
        </w:rPr>
        <w:t>BC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解析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eastAsia="楷体" w:hAnsi="Times New Roman"/>
        </w:rPr>
        <w:t>该粒子释放后，在洛伦兹力和电场力的共同作用下向右下方运动，说明受到的电场力方向向下，因而电场方向竖直向上，选项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eastAsia="楷体" w:hAnsi="Times New Roman"/>
        </w:rPr>
        <w:t>错误；该粒子在轨迹最低点时，受到电场力的方向向下，洛伦兹力方向向上，根据曲线运动合外力方向处于轨迹凹侧，可知所受合外力方向竖直向上，选项</w:t>
      </w:r>
      <w:r w:rsidRPr="00453003">
        <w:rPr>
          <w:rFonts w:ascii="Times New Roman" w:hAnsi="Times New Roman"/>
        </w:rPr>
        <w:t>B</w:t>
      </w:r>
      <w:r w:rsidRPr="00453003">
        <w:rPr>
          <w:rFonts w:ascii="Times New Roman" w:eastAsia="楷体" w:hAnsi="Times New Roman"/>
        </w:rPr>
        <w:t>正确；该粒子从释放到轨迹最低点的过程中，电场力做正功，电势能减小，选项</w:t>
      </w:r>
      <w:r w:rsidRPr="00453003">
        <w:rPr>
          <w:rFonts w:ascii="Times New Roman" w:hAnsi="Times New Roman"/>
        </w:rPr>
        <w:t>C</w:t>
      </w:r>
      <w:r w:rsidRPr="00453003">
        <w:rPr>
          <w:rFonts w:ascii="Times New Roman" w:eastAsia="楷体" w:hAnsi="Times New Roman"/>
        </w:rPr>
        <w:t>正确；该粒子从释放到轨迹中相邻最高点的过程中，电场力先做正功，再做负功，洛伦兹力不做功，因此速率先增大后减小，选项</w:t>
      </w:r>
      <w:r w:rsidRPr="00453003">
        <w:rPr>
          <w:rFonts w:ascii="Times New Roman" w:hAnsi="Times New Roman"/>
        </w:rPr>
        <w:t>D</w:t>
      </w:r>
      <w:r w:rsidRPr="00453003">
        <w:rPr>
          <w:rFonts w:ascii="Times New Roman" w:eastAsia="楷体" w:hAnsi="Times New Roman"/>
        </w:rPr>
        <w:t>错误。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如图所示，两平行极板水平放置，两板间有垂直纸面向里的匀强磁场和竖直向下的匀强电场，磁场的磁感应强度为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</w:rPr>
        <w:t>。一束质量均为</w:t>
      </w:r>
      <w:r w:rsidRPr="00453003">
        <w:rPr>
          <w:rFonts w:ascii="Times New Roman" w:hAnsi="Times New Roman"/>
          <w:i/>
        </w:rPr>
        <w:t>m</w:t>
      </w:r>
      <w:r w:rsidRPr="00453003">
        <w:rPr>
          <w:rFonts w:ascii="Times New Roman" w:hAnsi="Times New Roman"/>
        </w:rPr>
        <w:t>、电荷量均为</w:t>
      </w:r>
      <w:r w:rsidRPr="00453003">
        <w:rPr>
          <w:rFonts w:ascii="Times New Roman" w:hAnsi="Times New Roman"/>
        </w:rPr>
        <w:t>+</w:t>
      </w:r>
      <w:r w:rsidRPr="00453003">
        <w:rPr>
          <w:rFonts w:ascii="Times New Roman" w:hAnsi="Times New Roman"/>
          <w:i/>
        </w:rPr>
        <w:t>q</w:t>
      </w:r>
      <w:r w:rsidRPr="00453003">
        <w:rPr>
          <w:rFonts w:ascii="Times New Roman" w:hAnsi="Times New Roman"/>
        </w:rPr>
        <w:t>的粒子，以不同速率沿着两板中轴线</w:t>
      </w:r>
      <w:r w:rsidRPr="00453003">
        <w:rPr>
          <w:rFonts w:ascii="Times New Roman" w:hAnsi="Times New Roman"/>
          <w:i/>
        </w:rPr>
        <w:t>PQ</w:t>
      </w:r>
      <w:r w:rsidRPr="00453003">
        <w:rPr>
          <w:rFonts w:ascii="Times New Roman" w:hAnsi="Times New Roman"/>
        </w:rPr>
        <w:t>方向进入板间后，速率为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</w:rPr>
        <w:t>的甲粒子恰好做匀速直线运动；速率为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</w:rPr>
        <w:t>的乙粒子在板间的运动轨迹如图中曲线所示，</w:t>
      </w:r>
      <w:r w:rsidRPr="00453003">
        <w:rPr>
          <w:rFonts w:ascii="Times New Roman" w:hAnsi="Times New Roman"/>
          <w:i/>
        </w:rPr>
        <w:t>A</w:t>
      </w:r>
      <w:r w:rsidRPr="00453003">
        <w:rPr>
          <w:rFonts w:ascii="Times New Roman" w:hAnsi="Times New Roman"/>
        </w:rPr>
        <w:t>为乙粒子第一次到达轨迹最低点的位置，乙粒子全程速率在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</w:rPr>
        <w:t>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</w:rPr>
        <w:t>之间变化。研究一般的曲线运动时，可将曲线分割成许多很短的小段，这样质点在每一小段的运动都可以看作圆周运动的一部分，对应小段圆弧的半径叫该处曲率圆半径。不计粒子受到的重力及粒子间的相互作用，下列说法正确的是</w:t>
      </w:r>
      <w:r w:rsidRPr="00453003">
        <w:rPr>
          <w:rFonts w:ascii="Times New Roman" w:hAnsi="Times New Roman"/>
        </w:rPr>
        <w:t>(</w:t>
      </w:r>
      <w:r w:rsidRPr="00453003">
        <w:rPr>
          <w:rFonts w:ascii="Times New Roman" w:hAnsi="Times New Roman"/>
        </w:rPr>
        <w:t xml:space="preserve">　　</w:t>
      </w:r>
      <w:r w:rsidRPr="00453003">
        <w:rPr>
          <w:rFonts w:ascii="Times New Roman" w:hAnsi="Times New Roman"/>
        </w:rPr>
        <w:t>)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453003">
        <w:rPr>
          <w:rFonts w:ascii="Times New Roman" w:hAnsi="Times New Roman"/>
          <w:noProof/>
        </w:rPr>
        <w:drawing>
          <wp:inline distT="0" distB="0" distL="0" distR="0" wp14:anchorId="4BA825FD" wp14:editId="0CC6490F">
            <wp:extent cx="1081405" cy="504825"/>
            <wp:effectExtent l="0" t="0" r="4445" b="9525"/>
            <wp:docPr id="36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两板间电场强度的大小为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乙粒子偏离中轴线的最远距离为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乙粒子的运动轨迹在</w:t>
      </w:r>
      <w:r w:rsidRPr="00453003">
        <w:rPr>
          <w:rFonts w:ascii="Times New Roman" w:hAnsi="Times New Roman"/>
          <w:i/>
        </w:rPr>
        <w:t>A</w:t>
      </w:r>
      <w:r w:rsidRPr="00453003">
        <w:rPr>
          <w:rFonts w:ascii="Times New Roman" w:hAnsi="Times New Roman"/>
        </w:rPr>
        <w:t>处对应的曲率圆半径为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qB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乙粒子从进入板间运动至</w:t>
      </w:r>
      <w:r w:rsidRPr="00453003">
        <w:rPr>
          <w:rFonts w:ascii="Times New Roman" w:hAnsi="Times New Roman"/>
          <w:i/>
        </w:rPr>
        <w:t>A</w:t>
      </w:r>
      <w:r w:rsidRPr="00453003">
        <w:rPr>
          <w:rFonts w:ascii="Times New Roman" w:hAnsi="Times New Roman"/>
        </w:rPr>
        <w:t>位置的过程中，在水平方向上做匀速运动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答案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hAnsi="Times New Roman"/>
        </w:rPr>
        <w:t>B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解析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eastAsia="楷体" w:hAnsi="Times New Roman"/>
        </w:rPr>
        <w:t>速率为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eastAsia="楷体" w:hAnsi="Times New Roman"/>
        </w:rPr>
        <w:t>的甲粒子恰好做匀速直线运动，则</w:t>
      </w:r>
      <w:r w:rsidRPr="00453003">
        <w:rPr>
          <w:rFonts w:ascii="Times New Roman" w:hAnsi="Times New Roman"/>
          <w:i/>
        </w:rPr>
        <w:t>qE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Bqv</w:t>
      </w:r>
      <w:r w:rsidRPr="00453003">
        <w:rPr>
          <w:rFonts w:ascii="Times New Roman" w:eastAsia="楷体" w:hAnsi="Times New Roman"/>
        </w:rPr>
        <w:t>，解得两板间电场强度的大小为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Bv</w:t>
      </w:r>
      <w:r w:rsidRPr="00453003">
        <w:rPr>
          <w:rFonts w:ascii="Times New Roman" w:eastAsia="楷体" w:hAnsi="Times New Roman"/>
        </w:rPr>
        <w:t>，选项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eastAsia="楷体" w:hAnsi="Times New Roman"/>
        </w:rPr>
        <w:t>错误；由于洛伦兹力一直不做功，乙粒子所受电场力方向一直竖直向下，当粒子速度最大时，电场力做的功最多，偏离中轴线的距离最远，根据动能定理有</w:t>
      </w:r>
      <w:r w:rsidRPr="00453003">
        <w:rPr>
          <w:rFonts w:ascii="Times New Roman" w:hAnsi="Times New Roman"/>
          <w:i/>
        </w:rPr>
        <w:t>qEy</w:t>
      </w:r>
      <w:r w:rsidRPr="00453003">
        <w:rPr>
          <w:rFonts w:ascii="Times New Roman" w:hAnsi="Times New Roman"/>
          <w:vertAlign w:val="subscript"/>
        </w:rPr>
        <w:t>max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m</w:t>
      </w:r>
      <w:r w:rsidRPr="00453003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hAnsi="Times New Roman"/>
          <w:vertAlign w:val="superscript"/>
        </w:rPr>
        <w:t>2</w:t>
      </w:r>
      <w:r w:rsidRPr="00453003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m</w:t>
      </w:r>
      <w:r w:rsidRPr="00453003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hAnsi="Times New Roman"/>
          <w:vertAlign w:val="superscript"/>
        </w:rPr>
        <w:t>2</w:t>
      </w:r>
      <w:r w:rsidRPr="00453003">
        <w:rPr>
          <w:rFonts w:ascii="Times New Roman" w:eastAsia="楷体" w:hAnsi="Times New Roman"/>
        </w:rPr>
        <w:t>，整理可得</w:t>
      </w:r>
      <w:r w:rsidRPr="00453003">
        <w:rPr>
          <w:rFonts w:ascii="Times New Roman" w:hAnsi="Times New Roman"/>
          <w:i/>
        </w:rPr>
        <w:t>y</w:t>
      </w:r>
      <w:r w:rsidRPr="00453003">
        <w:rPr>
          <w:rFonts w:ascii="Times New Roman" w:hAnsi="Times New Roman"/>
          <w:vertAlign w:val="subscript"/>
        </w:rPr>
        <w:t>max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453003">
        <w:rPr>
          <w:rFonts w:ascii="Times New Roman" w:eastAsia="楷体" w:hAnsi="Times New Roman"/>
        </w:rPr>
        <w:t>，故</w:t>
      </w:r>
      <w:r w:rsidRPr="00453003">
        <w:rPr>
          <w:rFonts w:ascii="Times New Roman" w:hAnsi="Times New Roman"/>
        </w:rPr>
        <w:t>B</w:t>
      </w:r>
      <w:r w:rsidRPr="00453003">
        <w:rPr>
          <w:rFonts w:ascii="Times New Roman" w:eastAsia="楷体" w:hAnsi="Times New Roman"/>
        </w:rPr>
        <w:t>正确；由题意，乙粒子的运动轨迹在</w:t>
      </w:r>
      <w:r w:rsidRPr="00453003">
        <w:rPr>
          <w:rFonts w:ascii="Times New Roman" w:hAnsi="Times New Roman"/>
          <w:i/>
        </w:rPr>
        <w:t>A</w:t>
      </w:r>
      <w:r w:rsidRPr="00453003">
        <w:rPr>
          <w:rFonts w:ascii="Times New Roman" w:eastAsia="楷体" w:hAnsi="Times New Roman"/>
        </w:rPr>
        <w:t>处时为粒子偏离中轴线的距离最远，粒子速度达到最大为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i/>
          <w:vertAlign w:val="subscript"/>
        </w:rPr>
        <w:t>A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eastAsia="楷体" w:hAnsi="Times New Roman"/>
        </w:rPr>
        <w:t>，洛伦兹力与电场力的合力提供向心力</w:t>
      </w:r>
      <w:r w:rsidRPr="00453003">
        <w:rPr>
          <w:rFonts w:ascii="Times New Roman" w:hAnsi="Times New Roman"/>
          <w:i/>
        </w:rPr>
        <w:t>qv</w:t>
      </w:r>
      <w:r w:rsidRPr="00453003">
        <w:rPr>
          <w:rFonts w:ascii="Times New Roman" w:hAnsi="Times New Roman"/>
          <w:i/>
          <w:vertAlign w:val="subscript"/>
        </w:rPr>
        <w:t>A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</w:rPr>
        <w:t>-</w:t>
      </w:r>
      <w:r w:rsidRPr="00453003">
        <w:rPr>
          <w:rFonts w:ascii="Times New Roman" w:hAnsi="Times New Roman"/>
          <w:i/>
        </w:rPr>
        <w:t>qE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453003">
        <w:rPr>
          <w:rFonts w:ascii="Times New Roman" w:eastAsia="楷体" w:hAnsi="Times New Roman"/>
        </w:rPr>
        <w:t>，所以对应圆周的半径为</w:t>
      </w:r>
      <w:r w:rsidRPr="00453003">
        <w:rPr>
          <w:rFonts w:ascii="Times New Roman" w:hAnsi="Times New Roman"/>
          <w:i/>
        </w:rPr>
        <w:t>r</w:t>
      </w:r>
      <w:r w:rsidRPr="00453003">
        <w:rPr>
          <w:rFonts w:ascii="Times New Roman" w:hAnsi="Times New Roman"/>
          <w:i/>
          <w:vertAlign w:val="subscript"/>
        </w:rPr>
        <w:t>A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qB</m:t>
            </m:r>
          </m:den>
        </m:f>
      </m:oMath>
      <w:r w:rsidRPr="00453003">
        <w:rPr>
          <w:rFonts w:ascii="Times New Roman" w:eastAsia="楷体" w:hAnsi="Times New Roman"/>
        </w:rPr>
        <w:t>，故</w:t>
      </w:r>
      <w:r w:rsidRPr="00453003">
        <w:rPr>
          <w:rFonts w:ascii="Times New Roman" w:hAnsi="Times New Roman"/>
        </w:rPr>
        <w:t>C</w:t>
      </w:r>
      <w:r w:rsidRPr="00453003">
        <w:rPr>
          <w:rFonts w:ascii="Times New Roman" w:eastAsia="楷体" w:hAnsi="Times New Roman"/>
        </w:rPr>
        <w:t>错误；由题意，速率为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eastAsia="楷体" w:hAnsi="Times New Roman"/>
        </w:rPr>
        <w:t>的乙粒子在板间的运动轨迹如图中曲线所示，根据左手定则判断知，粒子受到的洛伦兹力总是垂直指向每一小段圆弧的中心，可知从进入板间至</w:t>
      </w:r>
      <w:r w:rsidRPr="00453003">
        <w:rPr>
          <w:rFonts w:ascii="Times New Roman" w:hAnsi="Times New Roman"/>
          <w:i/>
        </w:rPr>
        <w:t>A</w:t>
      </w:r>
      <w:r w:rsidRPr="00453003">
        <w:rPr>
          <w:rFonts w:ascii="Times New Roman" w:eastAsia="楷体" w:hAnsi="Times New Roman"/>
        </w:rPr>
        <w:t>位置过程中，乙粒子在水平方向上的合力一直水平向右，所以粒子从进入板间运动至</w:t>
      </w:r>
      <w:r w:rsidRPr="00453003">
        <w:rPr>
          <w:rFonts w:ascii="Times New Roman" w:hAnsi="Times New Roman"/>
          <w:i/>
        </w:rPr>
        <w:t>A</w:t>
      </w:r>
      <w:r w:rsidRPr="00453003">
        <w:rPr>
          <w:rFonts w:ascii="Times New Roman" w:eastAsia="楷体" w:hAnsi="Times New Roman"/>
        </w:rPr>
        <w:t>位置的过程中，在水平方向上做加速运动，故</w:t>
      </w:r>
      <w:r w:rsidRPr="00453003">
        <w:rPr>
          <w:rFonts w:ascii="Times New Roman" w:hAnsi="Times New Roman"/>
        </w:rPr>
        <w:t>D</w:t>
      </w:r>
      <w:r w:rsidRPr="00453003">
        <w:rPr>
          <w:rFonts w:ascii="Times New Roman" w:eastAsia="楷体" w:hAnsi="Times New Roman"/>
        </w:rPr>
        <w:t>错误。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3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eastAsia="楷体" w:hAnsi="Times New Roman"/>
        </w:rPr>
        <w:t>多选</w:t>
      </w:r>
      <w:r w:rsidRPr="00453003">
        <w:rPr>
          <w:rFonts w:ascii="Times New Roman" w:eastAsia="楷体" w:hAnsi="Times New Roman"/>
        </w:rPr>
        <w:t>)(</w:t>
      </w:r>
      <w:r w:rsidRPr="00453003">
        <w:rPr>
          <w:rFonts w:ascii="Times New Roman" w:hAnsi="Times New Roman"/>
        </w:rPr>
        <w:t>2024·</w:t>
      </w:r>
      <w:r w:rsidRPr="00453003">
        <w:rPr>
          <w:rFonts w:ascii="Times New Roman" w:eastAsia="楷体" w:hAnsi="Times New Roman"/>
        </w:rPr>
        <w:t>安徽卷</w:t>
      </w:r>
      <w:r w:rsidRPr="00453003">
        <w:rPr>
          <w:rFonts w:ascii="Times New Roman" w:hAnsi="Times New Roman"/>
        </w:rPr>
        <w:t>·10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hAnsi="Times New Roman"/>
        </w:rPr>
        <w:t>空间中存在竖直向下的匀强电场和垂直于纸面向里的匀强磁场，电场强度大小为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</w:rPr>
        <w:t>，磁感应强度大小为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</w:rPr>
        <w:t>。一质量为</w:t>
      </w:r>
      <w:r w:rsidRPr="00453003">
        <w:rPr>
          <w:rFonts w:ascii="Times New Roman" w:hAnsi="Times New Roman"/>
          <w:i/>
        </w:rPr>
        <w:t>m</w:t>
      </w:r>
      <w:r w:rsidRPr="00453003">
        <w:rPr>
          <w:rFonts w:ascii="Times New Roman" w:hAnsi="Times New Roman"/>
        </w:rPr>
        <w:t>的带电油滴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hAnsi="Times New Roman"/>
        </w:rPr>
        <w:t>，在纸面内做半径为</w:t>
      </w:r>
      <w:r w:rsidRPr="00453003">
        <w:rPr>
          <w:rFonts w:ascii="Times New Roman" w:hAnsi="Times New Roman"/>
          <w:i/>
        </w:rPr>
        <w:t>R</w:t>
      </w:r>
      <w:r w:rsidRPr="00453003">
        <w:rPr>
          <w:rFonts w:ascii="Times New Roman" w:hAnsi="Times New Roman"/>
        </w:rPr>
        <w:t>的圆周运动，轨迹如图所示。当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hAnsi="Times New Roman"/>
        </w:rPr>
        <w:t>运动到最低点</w:t>
      </w:r>
      <w:r w:rsidRPr="00453003">
        <w:rPr>
          <w:rFonts w:ascii="Times New Roman" w:hAnsi="Times New Roman"/>
          <w:i/>
        </w:rPr>
        <w:t>P</w:t>
      </w:r>
      <w:r w:rsidRPr="00453003">
        <w:rPr>
          <w:rFonts w:ascii="Times New Roman" w:hAnsi="Times New Roman"/>
        </w:rPr>
        <w:t>时，瞬间分成两个小油滴</w:t>
      </w:r>
      <w:r w:rsidRPr="00453003">
        <w:rPr>
          <w:rFonts w:ascii="宋体" w:hAnsi="宋体"/>
        </w:rPr>
        <w:t>Ⅰ</w:t>
      </w:r>
      <w:r w:rsidRPr="00453003">
        <w:rPr>
          <w:rFonts w:ascii="Times New Roman" w:hAnsi="Times New Roman"/>
        </w:rPr>
        <w:t>、</w:t>
      </w:r>
      <w:r w:rsidRPr="00453003">
        <w:rPr>
          <w:rFonts w:ascii="宋体" w:hAnsi="宋体"/>
        </w:rPr>
        <w:t>Ⅱ</w:t>
      </w:r>
      <w:r w:rsidRPr="00453003">
        <w:rPr>
          <w:rFonts w:ascii="Times New Roman" w:hAnsi="Times New Roman"/>
        </w:rPr>
        <w:t>，二者带电量、质量均相同。</w:t>
      </w:r>
      <w:r w:rsidRPr="00453003">
        <w:rPr>
          <w:rFonts w:ascii="宋体" w:hAnsi="宋体"/>
        </w:rPr>
        <w:t>Ⅰ</w:t>
      </w:r>
      <w:r w:rsidRPr="00453003">
        <w:rPr>
          <w:rFonts w:ascii="Times New Roman" w:hAnsi="Times New Roman"/>
        </w:rPr>
        <w:t>在</w:t>
      </w:r>
      <w:r w:rsidRPr="00453003">
        <w:rPr>
          <w:rFonts w:ascii="Times New Roman" w:hAnsi="Times New Roman"/>
          <w:i/>
        </w:rPr>
        <w:t>P</w:t>
      </w:r>
      <w:r w:rsidRPr="00453003">
        <w:rPr>
          <w:rFonts w:ascii="Times New Roman" w:hAnsi="Times New Roman"/>
        </w:rPr>
        <w:t>点时与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hAnsi="Times New Roman"/>
        </w:rPr>
        <w:t>的速度方向相同，并做半径为</w:t>
      </w:r>
      <w:r w:rsidRPr="00453003">
        <w:rPr>
          <w:rFonts w:ascii="Times New Roman" w:hAnsi="Times New Roman"/>
        </w:rPr>
        <w:t>3</w:t>
      </w:r>
      <w:r w:rsidRPr="00453003">
        <w:rPr>
          <w:rFonts w:ascii="Times New Roman" w:hAnsi="Times New Roman"/>
          <w:i/>
        </w:rPr>
        <w:t>R</w:t>
      </w:r>
      <w:r w:rsidRPr="00453003">
        <w:rPr>
          <w:rFonts w:ascii="Times New Roman" w:hAnsi="Times New Roman"/>
        </w:rPr>
        <w:t>的圆周运动，轨迹如图所示。</w:t>
      </w:r>
      <w:r w:rsidRPr="00453003">
        <w:rPr>
          <w:rFonts w:ascii="宋体" w:hAnsi="宋体"/>
        </w:rPr>
        <w:t>Ⅱ</w:t>
      </w:r>
      <w:r w:rsidRPr="00453003">
        <w:rPr>
          <w:rFonts w:ascii="Times New Roman" w:hAnsi="Times New Roman"/>
        </w:rPr>
        <w:t>的轨迹未画出。已知重力加速度大小为</w:t>
      </w:r>
      <w:r w:rsidRPr="00453003">
        <w:rPr>
          <w:rFonts w:ascii="Times New Roman" w:hAnsi="Times New Roman"/>
          <w:i/>
        </w:rPr>
        <w:t>g</w:t>
      </w:r>
      <w:r w:rsidRPr="00453003">
        <w:rPr>
          <w:rFonts w:ascii="Times New Roman" w:hAnsi="Times New Roman"/>
        </w:rPr>
        <w:t>，不计空气浮力与阻力以及</w:t>
      </w:r>
      <w:r w:rsidRPr="00453003">
        <w:rPr>
          <w:rFonts w:ascii="宋体" w:hAnsi="宋体"/>
        </w:rPr>
        <w:t>Ⅰ</w:t>
      </w:r>
      <w:r w:rsidRPr="00453003">
        <w:rPr>
          <w:rFonts w:ascii="Times New Roman" w:hAnsi="Times New Roman"/>
        </w:rPr>
        <w:t>、</w:t>
      </w:r>
      <w:r w:rsidRPr="00453003">
        <w:rPr>
          <w:rFonts w:ascii="宋体" w:hAnsi="宋体"/>
        </w:rPr>
        <w:t>Ⅱ</w:t>
      </w:r>
      <w:r w:rsidRPr="00453003">
        <w:rPr>
          <w:rFonts w:ascii="Times New Roman" w:hAnsi="Times New Roman"/>
        </w:rPr>
        <w:t>分开后的相互作用，则</w:t>
      </w:r>
      <w:r w:rsidRPr="00453003">
        <w:rPr>
          <w:rFonts w:ascii="Times New Roman" w:hAnsi="Times New Roman"/>
        </w:rPr>
        <w:t>(</w:t>
      </w:r>
      <w:r w:rsidRPr="00453003">
        <w:rPr>
          <w:rFonts w:ascii="Times New Roman" w:hAnsi="Times New Roman"/>
        </w:rPr>
        <w:t xml:space="preserve">　　</w:t>
      </w:r>
      <w:r w:rsidRPr="00453003">
        <w:rPr>
          <w:rFonts w:ascii="Times New Roman" w:hAnsi="Times New Roman"/>
        </w:rPr>
        <w:t>)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453003">
        <w:rPr>
          <w:rFonts w:ascii="Times New Roman" w:hAnsi="Times New Roman"/>
          <w:noProof/>
        </w:rPr>
        <w:drawing>
          <wp:inline distT="0" distB="0" distL="0" distR="0" wp14:anchorId="2DED7860" wp14:editId="0A2FCFFF">
            <wp:extent cx="1081405" cy="933450"/>
            <wp:effectExtent l="0" t="0" r="4445" b="0"/>
            <wp:docPr id="37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油滴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hAnsi="Times New Roman"/>
        </w:rPr>
        <w:t>带负电，所带电量的大小为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油滴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hAnsi="Times New Roman"/>
        </w:rPr>
        <w:t>做圆周运动的速度大小为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gBR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小油滴</w:t>
      </w:r>
      <w:r w:rsidRPr="00453003">
        <w:rPr>
          <w:rFonts w:ascii="宋体" w:hAnsi="宋体"/>
        </w:rPr>
        <w:t>Ⅰ</w:t>
      </w:r>
      <w:r w:rsidRPr="00453003">
        <w:rPr>
          <w:rFonts w:ascii="Times New Roman" w:hAnsi="Times New Roman"/>
        </w:rPr>
        <w:t>做圆周运动的速度大小为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gBR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453003">
        <w:rPr>
          <w:rFonts w:ascii="Times New Roman" w:hAnsi="Times New Roman"/>
        </w:rPr>
        <w:t>，周期为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gB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小油滴</w:t>
      </w:r>
      <w:r w:rsidRPr="00453003">
        <w:rPr>
          <w:rFonts w:ascii="宋体" w:hAnsi="宋体"/>
        </w:rPr>
        <w:t>Ⅱ</w:t>
      </w:r>
      <w:r w:rsidRPr="00453003">
        <w:rPr>
          <w:rFonts w:ascii="Times New Roman" w:hAnsi="Times New Roman"/>
        </w:rPr>
        <w:t>沿顺时针方向做圆周运动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答案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hAnsi="Times New Roman"/>
        </w:rPr>
        <w:t>ABD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解析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eastAsia="楷体" w:hAnsi="Times New Roman"/>
        </w:rPr>
        <w:t>油滴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eastAsia="楷体" w:hAnsi="Times New Roman"/>
        </w:rPr>
        <w:t>做圆周运动，故重力与静电力平衡，可知带负电，有</w:t>
      </w:r>
      <w:r w:rsidRPr="00453003">
        <w:rPr>
          <w:rFonts w:ascii="Times New Roman" w:hAnsi="Times New Roman"/>
          <w:i/>
        </w:rPr>
        <w:t>mg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Eq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解得</w:t>
      </w:r>
      <w:r w:rsidRPr="00453003">
        <w:rPr>
          <w:rFonts w:ascii="Times New Roman" w:hAnsi="Times New Roman"/>
          <w:i/>
        </w:rPr>
        <w:t>q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453003">
        <w:rPr>
          <w:rFonts w:ascii="Times New Roman" w:eastAsia="楷体" w:hAnsi="Times New Roman"/>
        </w:rPr>
        <w:t>，故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eastAsia="楷体" w:hAnsi="Times New Roman"/>
        </w:rPr>
        <w:t>正确；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根据洛伦兹力提供向心力有</w:t>
      </w:r>
      <w:r w:rsidRPr="00453003">
        <w:rPr>
          <w:rFonts w:ascii="Times New Roman" w:hAnsi="Times New Roman"/>
          <w:i/>
        </w:rPr>
        <w:t>Bqv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联立解得油滴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eastAsia="楷体" w:hAnsi="Times New Roman"/>
        </w:rPr>
        <w:t>做圆周运动的速度大小为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gBR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故</w:t>
      </w:r>
      <w:r w:rsidRPr="00453003">
        <w:rPr>
          <w:rFonts w:ascii="Times New Roman" w:hAnsi="Times New Roman"/>
        </w:rPr>
        <w:t>B</w:t>
      </w:r>
      <w:r w:rsidRPr="00453003">
        <w:rPr>
          <w:rFonts w:ascii="Times New Roman" w:eastAsia="楷体" w:hAnsi="Times New Roman"/>
        </w:rPr>
        <w:t>正确；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设小油滴</w:t>
      </w:r>
      <w:r w:rsidRPr="00453003">
        <w:rPr>
          <w:rFonts w:ascii="宋体" w:hAnsi="宋体"/>
        </w:rPr>
        <w:t>Ⅰ</w:t>
      </w:r>
      <w:r w:rsidRPr="00453003">
        <w:rPr>
          <w:rFonts w:ascii="Times New Roman" w:eastAsia="楷体" w:hAnsi="Times New Roman"/>
        </w:rPr>
        <w:t>的速度大小为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eastAsia="楷体" w:hAnsi="Times New Roman"/>
        </w:rPr>
        <w:t>，得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·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解得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BqR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gBR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453003">
        <w:rPr>
          <w:rFonts w:ascii="Times New Roman" w:eastAsia="楷体" w:hAnsi="Times New Roman"/>
        </w:rPr>
        <w:t>，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周期为</w:t>
      </w:r>
      <w:r w:rsidRPr="00453003">
        <w:rPr>
          <w:rFonts w:ascii="Times New Roman" w:hAnsi="Times New Roman"/>
          <w:i/>
        </w:rPr>
        <w:t>T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2π·3</m:t>
            </m:r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gB</m:t>
            </m:r>
          </m:den>
        </m:f>
      </m:oMath>
      <w:r w:rsidRPr="00453003">
        <w:rPr>
          <w:rFonts w:ascii="Times New Roman" w:eastAsia="楷体" w:hAnsi="Times New Roman"/>
        </w:rPr>
        <w:t>，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故</w:t>
      </w:r>
      <w:r w:rsidRPr="00453003">
        <w:rPr>
          <w:rFonts w:ascii="Times New Roman" w:hAnsi="Times New Roman"/>
        </w:rPr>
        <w:t>C</w:t>
      </w:r>
      <w:r w:rsidRPr="00453003">
        <w:rPr>
          <w:rFonts w:ascii="Times New Roman" w:eastAsia="楷体" w:hAnsi="Times New Roman"/>
        </w:rPr>
        <w:t>错误；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带电油滴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eastAsia="楷体" w:hAnsi="Times New Roman"/>
        </w:rPr>
        <w:t>分离前后动量守恒，设分离后小油滴</w:t>
      </w:r>
      <w:r w:rsidRPr="00453003">
        <w:rPr>
          <w:rFonts w:ascii="宋体" w:hAnsi="宋体"/>
        </w:rPr>
        <w:t>Ⅱ</w:t>
      </w:r>
      <w:r w:rsidRPr="00453003">
        <w:rPr>
          <w:rFonts w:ascii="Times New Roman" w:eastAsia="楷体" w:hAnsi="Times New Roman"/>
        </w:rPr>
        <w:t>的速度为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eastAsia="楷体" w:hAnsi="Times New Roman"/>
        </w:rPr>
        <w:t>，取油滴</w:t>
      </w:r>
      <w:r w:rsidRPr="00453003">
        <w:rPr>
          <w:rFonts w:ascii="Times New Roman" w:hAnsi="Times New Roman"/>
        </w:rPr>
        <w:t>a</w:t>
      </w:r>
      <w:r w:rsidRPr="00453003">
        <w:rPr>
          <w:rFonts w:ascii="Times New Roman" w:eastAsia="楷体" w:hAnsi="Times New Roman"/>
        </w:rPr>
        <w:t>分离前瞬间的速度方向为正方向，得</w:t>
      </w:r>
      <w:r w:rsidRPr="00453003">
        <w:rPr>
          <w:rFonts w:ascii="Times New Roman" w:hAnsi="Times New Roman"/>
          <w:i/>
        </w:rPr>
        <w:t>mv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eastAsia="楷体" w:hAnsi="Times New Roman"/>
        </w:rPr>
        <w:t>，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解得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gBR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453003">
        <w:rPr>
          <w:rFonts w:ascii="Times New Roman" w:eastAsia="楷体" w:hAnsi="Times New Roman"/>
        </w:rPr>
        <w:t>，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由于分离后的小液滴受到的静电力和重力仍然平衡，分离后小油滴</w:t>
      </w:r>
      <w:r w:rsidRPr="00453003">
        <w:rPr>
          <w:rFonts w:ascii="宋体" w:hAnsi="宋体"/>
        </w:rPr>
        <w:t>Ⅱ</w:t>
      </w:r>
      <w:r w:rsidRPr="00453003">
        <w:rPr>
          <w:rFonts w:ascii="Times New Roman" w:eastAsia="楷体" w:hAnsi="Times New Roman"/>
        </w:rPr>
        <w:t>的速度方向与正方向相反，根据左手定则可知小油滴</w:t>
      </w:r>
      <w:r w:rsidRPr="00453003">
        <w:rPr>
          <w:rFonts w:ascii="宋体" w:hAnsi="宋体"/>
        </w:rPr>
        <w:t>Ⅱ</w:t>
      </w:r>
      <w:r w:rsidRPr="00453003">
        <w:rPr>
          <w:rFonts w:ascii="Times New Roman" w:eastAsia="楷体" w:hAnsi="Times New Roman"/>
        </w:rPr>
        <w:t>沿顺时针方向做圆周运动，故</w:t>
      </w:r>
      <w:r w:rsidRPr="00453003">
        <w:rPr>
          <w:rFonts w:ascii="Times New Roman" w:hAnsi="Times New Roman"/>
        </w:rPr>
        <w:t>D</w:t>
      </w:r>
      <w:r w:rsidRPr="00453003">
        <w:rPr>
          <w:rFonts w:ascii="Times New Roman" w:eastAsia="楷体" w:hAnsi="Times New Roman"/>
        </w:rPr>
        <w:t>正确。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4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(12</w:t>
      </w:r>
      <w:r w:rsidRPr="00453003">
        <w:rPr>
          <w:rFonts w:ascii="Times New Roman" w:hAnsi="Times New Roman"/>
        </w:rPr>
        <w:t>分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</w:rPr>
        <w:t>2024·</w:t>
      </w:r>
      <w:r w:rsidRPr="00453003">
        <w:rPr>
          <w:rFonts w:ascii="Times New Roman" w:eastAsia="楷体" w:hAnsi="Times New Roman"/>
        </w:rPr>
        <w:t>甘肃卷</w:t>
      </w:r>
      <w:r w:rsidRPr="00453003">
        <w:rPr>
          <w:rFonts w:ascii="Times New Roman" w:hAnsi="Times New Roman"/>
        </w:rPr>
        <w:t>·15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hAnsi="Times New Roman"/>
        </w:rPr>
        <w:t>质谱仪是科学研究中的重要仪器，其原理如图所示。</w:t>
      </w:r>
      <w:r w:rsidRPr="00453003">
        <w:rPr>
          <w:rFonts w:ascii="宋体" w:hAnsi="宋体"/>
        </w:rPr>
        <w:t>Ⅰ</w:t>
      </w:r>
      <w:r w:rsidRPr="00453003">
        <w:rPr>
          <w:rFonts w:ascii="Times New Roman" w:hAnsi="Times New Roman"/>
        </w:rPr>
        <w:t>为粒子加速器，加速电压为</w:t>
      </w:r>
      <w:r w:rsidRPr="00453003">
        <w:rPr>
          <w:rFonts w:ascii="Times New Roman" w:hAnsi="Times New Roman"/>
          <w:i/>
        </w:rPr>
        <w:t>U</w:t>
      </w:r>
      <w:r w:rsidRPr="00453003">
        <w:rPr>
          <w:rFonts w:ascii="Times New Roman" w:hAnsi="Times New Roman"/>
        </w:rPr>
        <w:t>；</w:t>
      </w:r>
      <w:r w:rsidRPr="00453003">
        <w:rPr>
          <w:rFonts w:ascii="宋体" w:hAnsi="宋体"/>
        </w:rPr>
        <w:t>Ⅱ</w:t>
      </w:r>
      <w:r w:rsidRPr="00453003">
        <w:rPr>
          <w:rFonts w:ascii="Times New Roman" w:hAnsi="Times New Roman"/>
        </w:rPr>
        <w:t>为速度选择器，匀强电场的电场强度大小为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，方向沿纸面向下，匀强磁场的磁感应强度大小为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，方向垂直纸面向里；</w:t>
      </w:r>
      <w:r w:rsidRPr="00453003">
        <w:rPr>
          <w:rFonts w:ascii="宋体" w:hAnsi="宋体"/>
        </w:rPr>
        <w:t>Ⅲ</w:t>
      </w:r>
      <w:r w:rsidRPr="00453003">
        <w:rPr>
          <w:rFonts w:ascii="Times New Roman" w:hAnsi="Times New Roman"/>
        </w:rPr>
        <w:t>为偏转分离器，匀强磁场的磁感应强度大小为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，方向垂直纸面向里。从</w:t>
      </w:r>
      <w:r w:rsidRPr="00453003">
        <w:rPr>
          <w:rFonts w:ascii="Times New Roman" w:hAnsi="Times New Roman"/>
          <w:i/>
        </w:rPr>
        <w:t>S</w:t>
      </w:r>
      <w:r w:rsidRPr="00453003">
        <w:rPr>
          <w:rFonts w:ascii="Times New Roman" w:hAnsi="Times New Roman"/>
        </w:rPr>
        <w:t>点释放初速度为零的带电粒子</w:t>
      </w:r>
      <w:r w:rsidRPr="00453003">
        <w:rPr>
          <w:rFonts w:ascii="Times New Roman" w:hAnsi="Times New Roman"/>
        </w:rPr>
        <w:t>(</w:t>
      </w:r>
      <w:r w:rsidRPr="00453003">
        <w:rPr>
          <w:rFonts w:ascii="Times New Roman" w:hAnsi="Times New Roman"/>
        </w:rPr>
        <w:t>不计重力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，加速后进入速度选择器做直线运动、再由</w:t>
      </w:r>
      <w:r w:rsidRPr="00453003">
        <w:rPr>
          <w:rFonts w:ascii="Times New Roman" w:hAnsi="Times New Roman"/>
          <w:i/>
        </w:rPr>
        <w:t>O</w:t>
      </w:r>
      <w:r w:rsidRPr="00453003">
        <w:rPr>
          <w:rFonts w:ascii="Times New Roman" w:hAnsi="Times New Roman"/>
        </w:rPr>
        <w:t>点进入分离器做圆周运动，最后打到照相底片的</w:t>
      </w:r>
      <w:r w:rsidRPr="00453003">
        <w:rPr>
          <w:rFonts w:ascii="Times New Roman" w:hAnsi="Times New Roman"/>
          <w:i/>
        </w:rPr>
        <w:t>P</w:t>
      </w:r>
      <w:r w:rsidRPr="00453003">
        <w:rPr>
          <w:rFonts w:ascii="Times New Roman" w:hAnsi="Times New Roman"/>
        </w:rPr>
        <w:t>点处，运动轨迹如图中虚线所示。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453003">
        <w:rPr>
          <w:rFonts w:ascii="Times New Roman" w:hAnsi="Times New Roman"/>
          <w:noProof/>
        </w:rPr>
        <w:drawing>
          <wp:inline distT="0" distB="0" distL="0" distR="0" wp14:anchorId="674B2A4C" wp14:editId="49A29C72">
            <wp:extent cx="1295400" cy="1190625"/>
            <wp:effectExtent l="0" t="0" r="0" b="9525"/>
            <wp:docPr id="38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(1)(4</w:t>
      </w:r>
      <w:r w:rsidRPr="00453003">
        <w:rPr>
          <w:rFonts w:ascii="Times New Roman" w:hAnsi="Times New Roman"/>
        </w:rPr>
        <w:t>分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粒子带正电还是负电？求粒子的比荷。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(2)(2</w:t>
      </w:r>
      <w:r w:rsidRPr="00453003">
        <w:rPr>
          <w:rFonts w:ascii="Times New Roman" w:hAnsi="Times New Roman"/>
        </w:rPr>
        <w:t>分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求</w:t>
      </w:r>
      <w:r w:rsidRPr="00453003">
        <w:rPr>
          <w:rFonts w:ascii="Times New Roman" w:hAnsi="Times New Roman"/>
          <w:i/>
        </w:rPr>
        <w:t>O</w:t>
      </w:r>
      <w:r w:rsidRPr="00453003">
        <w:rPr>
          <w:rFonts w:ascii="Times New Roman" w:hAnsi="Times New Roman"/>
        </w:rPr>
        <w:t>点到</w:t>
      </w:r>
      <w:r w:rsidRPr="00453003">
        <w:rPr>
          <w:rFonts w:ascii="Times New Roman" w:hAnsi="Times New Roman"/>
          <w:i/>
        </w:rPr>
        <w:t>P</w:t>
      </w:r>
      <w:r w:rsidRPr="00453003">
        <w:rPr>
          <w:rFonts w:ascii="Times New Roman" w:hAnsi="Times New Roman"/>
        </w:rPr>
        <w:t>点的距离。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(3)(6</w:t>
      </w:r>
      <w:r w:rsidRPr="00453003">
        <w:rPr>
          <w:rFonts w:ascii="Times New Roman" w:hAnsi="Times New Roman"/>
        </w:rPr>
        <w:t>分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若速度选择器</w:t>
      </w:r>
      <w:r w:rsidRPr="00453003">
        <w:rPr>
          <w:rFonts w:ascii="宋体" w:hAnsi="宋体"/>
        </w:rPr>
        <w:t>Ⅱ</w:t>
      </w:r>
      <w:r w:rsidRPr="00453003">
        <w:rPr>
          <w:rFonts w:ascii="Times New Roman" w:hAnsi="Times New Roman"/>
        </w:rPr>
        <w:t>中匀强电场的电场强度大小变为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(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略大于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，方向不变，粒子恰好垂直打在速度选择器右挡板的</w:t>
      </w:r>
      <w:r w:rsidRPr="00453003">
        <w:rPr>
          <w:rFonts w:ascii="Times New Roman" w:hAnsi="Times New Roman"/>
          <w:i/>
        </w:rPr>
        <w:t>O'</w:t>
      </w:r>
      <w:r w:rsidRPr="00453003">
        <w:rPr>
          <w:rFonts w:ascii="Times New Roman" w:hAnsi="Times New Roman"/>
        </w:rPr>
        <w:t>点上。求粒子打在</w:t>
      </w:r>
      <w:r w:rsidRPr="00453003">
        <w:rPr>
          <w:rFonts w:ascii="Times New Roman" w:hAnsi="Times New Roman"/>
          <w:i/>
        </w:rPr>
        <w:t>O'</w:t>
      </w:r>
      <w:r w:rsidRPr="00453003">
        <w:rPr>
          <w:rFonts w:ascii="Times New Roman" w:hAnsi="Times New Roman"/>
        </w:rPr>
        <w:t>点的速度大小。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答案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hAnsi="Times New Roman"/>
        </w:rPr>
        <w:t>(1)</w:t>
      </w:r>
      <w:r w:rsidRPr="00453003">
        <w:rPr>
          <w:rFonts w:ascii="Times New Roman" w:hAnsi="Times New Roman"/>
        </w:rPr>
        <w:t xml:space="preserve">带正电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U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U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解析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</w:rPr>
        <w:t>1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eastAsia="楷体" w:hAnsi="Times New Roman"/>
        </w:rPr>
        <w:t>粒子在磁场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eastAsia="楷体" w:hAnsi="Times New Roman"/>
        </w:rPr>
        <w:t>中</w:t>
      </w:r>
      <w:r w:rsidRPr="00453003">
        <w:rPr>
          <w:rFonts w:ascii="Times New Roman" w:hAnsi="Times New Roman"/>
          <w:i/>
        </w:rPr>
        <w:t>O</w:t>
      </w:r>
      <w:r w:rsidRPr="00453003">
        <w:rPr>
          <w:rFonts w:ascii="Times New Roman" w:eastAsia="楷体" w:hAnsi="Times New Roman"/>
        </w:rPr>
        <w:t>处所受洛伦兹力方向向上，根据左手定则可知粒子带正电；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设粒子的质量为</w:t>
      </w:r>
      <w:r w:rsidRPr="00453003">
        <w:rPr>
          <w:rFonts w:ascii="Times New Roman" w:hAnsi="Times New Roman"/>
          <w:i/>
        </w:rPr>
        <w:t>m</w:t>
      </w:r>
      <w:r w:rsidRPr="00453003">
        <w:rPr>
          <w:rFonts w:ascii="Times New Roman" w:eastAsia="楷体" w:hAnsi="Times New Roman"/>
        </w:rPr>
        <w:t>，电荷量为</w:t>
      </w:r>
      <w:r w:rsidRPr="00453003">
        <w:rPr>
          <w:rFonts w:ascii="Times New Roman" w:hAnsi="Times New Roman"/>
          <w:i/>
        </w:rPr>
        <w:t>q</w:t>
      </w:r>
      <w:r w:rsidRPr="00453003">
        <w:rPr>
          <w:rFonts w:ascii="Times New Roman" w:eastAsia="楷体" w:hAnsi="Times New Roman"/>
        </w:rPr>
        <w:t>，粒子进入速度选择器时的速度为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eastAsia="楷体" w:hAnsi="Times New Roman"/>
        </w:rPr>
        <w:t>，在加速电场中，由动能定理</w:t>
      </w:r>
      <w:r w:rsidRPr="00453003">
        <w:rPr>
          <w:rFonts w:ascii="Times New Roman" w:hAnsi="Times New Roman"/>
          <w:i/>
        </w:rPr>
        <w:t>qU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453003">
        <w:rPr>
          <w:rFonts w:ascii="Times New Roman" w:eastAsia="楷体" w:hAnsi="Times New Roman"/>
        </w:rPr>
        <w:t>在速度选择器中粒子做匀速直线运动，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由平衡条件</w:t>
      </w:r>
      <w:r w:rsidRPr="00453003">
        <w:rPr>
          <w:rFonts w:ascii="Times New Roman" w:hAnsi="Times New Roman"/>
          <w:i/>
        </w:rPr>
        <w:t>qv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qE</w:t>
      </w:r>
      <w:r w:rsidRPr="00453003">
        <w:rPr>
          <w:rFonts w:ascii="Times New Roman" w:hAnsi="Times New Roman"/>
          <w:vertAlign w:val="subscript"/>
        </w:rPr>
        <w:t>1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联立解得，粒子的比荷为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U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</w:rPr>
        <w:t>2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eastAsia="楷体" w:hAnsi="Times New Roman"/>
        </w:rPr>
        <w:t>在</w:t>
      </w:r>
      <w:r w:rsidRPr="00453003">
        <w:rPr>
          <w:rFonts w:ascii="宋体" w:hAnsi="宋体"/>
        </w:rPr>
        <w:t>Ⅲ</w:t>
      </w:r>
      <w:r w:rsidRPr="00453003">
        <w:rPr>
          <w:rFonts w:ascii="Times New Roman" w:eastAsia="楷体" w:hAnsi="Times New Roman"/>
        </w:rPr>
        <w:t>中由洛伦兹力提供向心力</w:t>
      </w:r>
      <w:r w:rsidRPr="00453003">
        <w:rPr>
          <w:rFonts w:ascii="Times New Roman" w:hAnsi="Times New Roman"/>
          <w:i/>
        </w:rPr>
        <w:t>qv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可得</w:t>
      </w:r>
      <w:r w:rsidRPr="00453003">
        <w:rPr>
          <w:rFonts w:ascii="Times New Roman" w:hAnsi="Times New Roman"/>
          <w:i/>
        </w:rPr>
        <w:t>O</w:t>
      </w:r>
      <w:r w:rsidRPr="00453003">
        <w:rPr>
          <w:rFonts w:ascii="Times New Roman" w:eastAsia="楷体" w:hAnsi="Times New Roman"/>
        </w:rPr>
        <w:t>点到</w:t>
      </w:r>
      <w:r w:rsidRPr="00453003">
        <w:rPr>
          <w:rFonts w:ascii="Times New Roman" w:hAnsi="Times New Roman"/>
          <w:i/>
        </w:rPr>
        <w:t>P</w:t>
      </w:r>
      <w:r w:rsidRPr="00453003">
        <w:rPr>
          <w:rFonts w:ascii="Times New Roman" w:eastAsia="楷体" w:hAnsi="Times New Roman"/>
        </w:rPr>
        <w:t>点的距离为</w:t>
      </w:r>
      <w:r w:rsidRPr="00453003">
        <w:rPr>
          <w:rFonts w:ascii="Times New Roman" w:hAnsi="Times New Roman"/>
          <w:i/>
        </w:rPr>
        <w:t>OP</w:t>
      </w:r>
      <w:r w:rsidRPr="00453003">
        <w:rPr>
          <w:rFonts w:ascii="Times New Roman" w:hAnsi="Times New Roman"/>
        </w:rPr>
        <w:t>=2</w:t>
      </w:r>
      <w:r w:rsidRPr="00453003">
        <w:rPr>
          <w:rFonts w:ascii="Times New Roman" w:hAnsi="Times New Roman"/>
          <w:i/>
        </w:rPr>
        <w:t>r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U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</w:rPr>
        <w:t>3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eastAsia="楷体" w:hAnsi="Times New Roman"/>
        </w:rPr>
        <w:t>粒子进入</w:t>
      </w:r>
      <w:r w:rsidRPr="00453003">
        <w:rPr>
          <w:rFonts w:ascii="宋体" w:hAnsi="宋体"/>
        </w:rPr>
        <w:t>Ⅱ</w:t>
      </w:r>
      <w:r w:rsidRPr="00453003">
        <w:rPr>
          <w:rFonts w:ascii="Times New Roman" w:eastAsia="楷体" w:hAnsi="Times New Roman"/>
        </w:rPr>
        <w:t>瞬间，粒子受到向上的洛伦兹力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  <w:i/>
        </w:rPr>
        <w:t>F</w:t>
      </w:r>
      <w:r w:rsidRPr="00453003">
        <w:rPr>
          <w:rFonts w:ascii="Times New Roman" w:eastAsia="楷体" w:hAnsi="Times New Roman"/>
          <w:vertAlign w:val="subscript"/>
        </w:rPr>
        <w:t>洛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qv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1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向下的电场力</w:t>
      </w:r>
      <w:r w:rsidRPr="00453003">
        <w:rPr>
          <w:rFonts w:ascii="Times New Roman" w:hAnsi="Times New Roman"/>
          <w:i/>
        </w:rPr>
        <w:t>F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qE</w:t>
      </w:r>
      <w:r w:rsidRPr="00453003">
        <w:rPr>
          <w:rFonts w:ascii="Times New Roman" w:hAnsi="Times New Roman"/>
          <w:vertAlign w:val="subscript"/>
        </w:rPr>
        <w:t>2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由于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&gt;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eastAsia="楷体" w:hAnsi="Times New Roman"/>
        </w:rPr>
        <w:t>，且</w:t>
      </w:r>
      <w:r w:rsidRPr="00453003">
        <w:rPr>
          <w:rFonts w:ascii="Times New Roman" w:hAnsi="Times New Roman"/>
          <w:i/>
        </w:rPr>
        <w:t>qv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qE</w:t>
      </w:r>
      <w:r w:rsidRPr="00453003">
        <w:rPr>
          <w:rFonts w:ascii="Times New Roman" w:hAnsi="Times New Roman"/>
          <w:vertAlign w:val="subscript"/>
        </w:rPr>
        <w:t>1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  <w:vertAlign w:val="subscript"/>
        </w:rPr>
      </w:pPr>
      <w:r w:rsidRPr="00453003">
        <w:rPr>
          <w:rFonts w:ascii="Times New Roman" w:eastAsia="楷体" w:hAnsi="Times New Roman"/>
        </w:rPr>
        <w:t>所以通过配速法，如图所示，其中满足</w:t>
      </w:r>
      <w:r w:rsidRPr="00453003">
        <w:rPr>
          <w:rFonts w:ascii="Times New Roman" w:hAnsi="Times New Roman"/>
          <w:i/>
        </w:rPr>
        <w:t>qE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q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</w:rPr>
        <w:t>+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1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453003">
        <w:rPr>
          <w:rFonts w:ascii="Times New Roman" w:hAnsi="Times New Roman"/>
          <w:noProof/>
        </w:rPr>
        <w:drawing>
          <wp:inline distT="0" distB="0" distL="0" distR="0" wp14:anchorId="7E589E66" wp14:editId="28C198DB">
            <wp:extent cx="1438275" cy="1295400"/>
            <wp:effectExtent l="0" t="0" r="9525" b="0"/>
            <wp:docPr id="39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则粒子在速度选择器中水平向右以速度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</w:rPr>
        <w:t>+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eastAsia="楷体" w:hAnsi="Times New Roman"/>
        </w:rPr>
        <w:t>做匀速直线运动的同时，竖直方向以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eastAsia="楷体" w:hAnsi="Times New Roman"/>
        </w:rPr>
        <w:t>做匀速圆周运动，当速度转向到水平向右时，满足垂直打在速度选择器右挡板的</w:t>
      </w:r>
      <w:r w:rsidRPr="00453003">
        <w:rPr>
          <w:rFonts w:ascii="Times New Roman" w:hAnsi="Times New Roman"/>
          <w:i/>
        </w:rPr>
        <w:t>O'</w:t>
      </w:r>
      <w:r w:rsidRPr="00453003">
        <w:rPr>
          <w:rFonts w:ascii="Times New Roman" w:eastAsia="楷体" w:hAnsi="Times New Roman"/>
        </w:rPr>
        <w:t>点的要求，故此时粒子打在</w:t>
      </w:r>
      <w:r w:rsidRPr="00453003">
        <w:rPr>
          <w:rFonts w:ascii="Times New Roman" w:hAnsi="Times New Roman"/>
          <w:i/>
        </w:rPr>
        <w:t>O'</w:t>
      </w:r>
      <w:r w:rsidRPr="00453003">
        <w:rPr>
          <w:rFonts w:ascii="Times New Roman" w:eastAsia="楷体" w:hAnsi="Times New Roman"/>
        </w:rPr>
        <w:t>点的速度大小为</w:t>
      </w:r>
      <w:r w:rsidRPr="00453003">
        <w:rPr>
          <w:rFonts w:ascii="Times New Roman" w:hAnsi="Times New Roman"/>
          <w:i/>
        </w:rPr>
        <w:t>v'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</w:rPr>
        <w:t>+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+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53003">
        <w:rPr>
          <w:rFonts w:ascii="Times New Roman" w:eastAsia="楷体" w:hAnsi="Times New Roman"/>
        </w:rPr>
        <w:t>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5</w:t>
      </w:r>
      <w:r w:rsidRPr="0041027B">
        <w:rPr>
          <w:rFonts w:ascii="Times New Roman" w:hAnsi="Times New Roman"/>
        </w:rPr>
        <w:t>.</w:t>
      </w:r>
      <w:r w:rsidRPr="00453003">
        <w:rPr>
          <w:rFonts w:ascii="Times New Roman" w:hAnsi="Times New Roman"/>
        </w:rPr>
        <w:t>(16</w:t>
      </w:r>
      <w:r w:rsidRPr="00453003">
        <w:rPr>
          <w:rFonts w:ascii="Times New Roman" w:hAnsi="Times New Roman"/>
        </w:rPr>
        <w:t>分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扭摆器是同步辐射装置中的插入件，能使粒子的运动轨迹发生扭摆。根据其原理设计的装置简化模型如图所示，</w:t>
      </w:r>
      <w:r w:rsidRPr="00453003">
        <w:rPr>
          <w:rFonts w:ascii="Times New Roman" w:hAnsi="Times New Roman"/>
          <w:i/>
        </w:rPr>
        <w:t>n</w:t>
      </w:r>
      <w:r w:rsidRPr="00453003">
        <w:rPr>
          <w:rFonts w:ascii="Times New Roman" w:hAnsi="Times New Roman"/>
        </w:rPr>
        <w:t>个匀强磁场与</w:t>
      </w:r>
      <w:r w:rsidRPr="00453003">
        <w:rPr>
          <w:rFonts w:ascii="Times New Roman" w:hAnsi="Times New Roman"/>
          <w:i/>
        </w:rPr>
        <w:t>n</w:t>
      </w:r>
      <w:r w:rsidRPr="00453003">
        <w:rPr>
          <w:rFonts w:ascii="Times New Roman" w:hAnsi="Times New Roman"/>
        </w:rPr>
        <w:t>-1</w:t>
      </w:r>
      <w:r w:rsidRPr="00453003">
        <w:rPr>
          <w:rFonts w:ascii="Times New Roman" w:hAnsi="Times New Roman"/>
        </w:rPr>
        <w:t>个电场强度相同的匀强电场交替分布，宽度均为</w:t>
      </w:r>
      <w:r w:rsidRPr="00453003">
        <w:rPr>
          <w:rFonts w:ascii="Times New Roman" w:hAnsi="Times New Roman"/>
          <w:i/>
        </w:rPr>
        <w:t>d</w:t>
      </w:r>
      <w:r w:rsidRPr="00453003">
        <w:rPr>
          <w:rFonts w:ascii="Times New Roman" w:hAnsi="Times New Roman"/>
        </w:rPr>
        <w:t>，竖直方向范围足够广。有界磁场的磁感应强度大小依次为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</w:rPr>
        <w:t>、</w:t>
      </w:r>
      <w:r w:rsidRPr="00453003">
        <w:rPr>
          <w:rFonts w:ascii="Times New Roman" w:hAnsi="Times New Roman"/>
        </w:rPr>
        <w:t>2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</w:rPr>
        <w:t>、</w:t>
      </w:r>
      <w:r w:rsidRPr="00453003">
        <w:rPr>
          <w:rFonts w:ascii="Times New Roman" w:hAnsi="Times New Roman"/>
        </w:rPr>
        <w:t>3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宋体" w:hAnsi="宋体"/>
        </w:rPr>
        <w:t>…</w:t>
      </w:r>
      <w:r w:rsidRPr="00453003">
        <w:rPr>
          <w:rFonts w:ascii="Times New Roman" w:hAnsi="Times New Roman"/>
          <w:i/>
        </w:rPr>
        <w:t>nB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</w:rPr>
        <w:t>，方向垂直纸面向里，电场方向水平向右。一重力不计的带正电粒子，从靠近平行板电容器</w:t>
      </w:r>
      <w:r w:rsidRPr="00453003">
        <w:rPr>
          <w:rFonts w:ascii="Times New Roman" w:hAnsi="Times New Roman"/>
          <w:i/>
        </w:rPr>
        <w:t>MN</w:t>
      </w:r>
      <w:r w:rsidRPr="00453003">
        <w:rPr>
          <w:rFonts w:ascii="Times New Roman" w:hAnsi="Times New Roman"/>
        </w:rPr>
        <w:t>板处由静止释放，极板间电压为</w:t>
      </w:r>
      <w:r w:rsidRPr="00453003">
        <w:rPr>
          <w:rFonts w:ascii="Times New Roman" w:hAnsi="Times New Roman"/>
          <w:i/>
        </w:rPr>
        <w:t>U</w:t>
      </w:r>
      <w:r w:rsidRPr="00453003">
        <w:rPr>
          <w:rFonts w:ascii="Times New Roman" w:hAnsi="Times New Roman"/>
        </w:rPr>
        <w:t>，粒子经电场加速后平行于纸面射入</w:t>
      </w:r>
      <w:r w:rsidRPr="00453003">
        <w:rPr>
          <w:rFonts w:ascii="宋体" w:hAnsi="宋体"/>
        </w:rPr>
        <w:t>Ⅰ</w:t>
      </w:r>
      <w:r w:rsidRPr="00453003">
        <w:rPr>
          <w:rFonts w:ascii="Times New Roman" w:hAnsi="Times New Roman"/>
        </w:rPr>
        <w:t>区，射入时速度与水平方向夹角</w:t>
      </w:r>
      <w:r w:rsidRPr="00453003">
        <w:rPr>
          <w:rFonts w:ascii="Times New Roman" w:hAnsi="Times New Roman"/>
          <w:i/>
        </w:rPr>
        <w:t>θ</w:t>
      </w:r>
      <w:r w:rsidRPr="00453003">
        <w:rPr>
          <w:rFonts w:ascii="Times New Roman" w:hAnsi="Times New Roman"/>
        </w:rPr>
        <w:t>，</w:t>
      </w:r>
      <w:r w:rsidRPr="00453003">
        <w:rPr>
          <w:rFonts w:ascii="Times New Roman" w:hAnsi="Times New Roman"/>
          <w:i/>
        </w:rPr>
        <w:t>θ</w:t>
      </w:r>
      <w:r w:rsidRPr="00453003">
        <w:rPr>
          <w:rFonts w:ascii="Times New Roman" w:hAnsi="Times New Roman"/>
        </w:rPr>
        <w:t>在</w:t>
      </w:r>
      <w:r w:rsidRPr="00453003">
        <w:rPr>
          <w:rFonts w:ascii="Times New Roman" w:hAnsi="Times New Roman"/>
        </w:rPr>
        <w:t>0</w:t>
      </w:r>
      <w:r w:rsidRPr="00453003">
        <w:rPr>
          <w:rFonts w:ascii="Times New Roman" w:hAnsi="Times New Roman"/>
          <w:i/>
        </w:rPr>
        <w:t>~</w:t>
      </w:r>
      <w:r w:rsidRPr="00453003">
        <w:rPr>
          <w:rFonts w:ascii="Times New Roman" w:hAnsi="Times New Roman"/>
        </w:rPr>
        <w:t>30°</w:t>
      </w:r>
      <w:r w:rsidRPr="00453003">
        <w:rPr>
          <w:rFonts w:ascii="Times New Roman" w:hAnsi="Times New Roman"/>
        </w:rPr>
        <w:t>范围内可调，若</w:t>
      </w:r>
      <w:r w:rsidRPr="00453003">
        <w:rPr>
          <w:rFonts w:ascii="Times New Roman" w:hAnsi="Times New Roman"/>
          <w:i/>
        </w:rPr>
        <w:t>θ</w:t>
      </w:r>
      <w:r w:rsidRPr="00453003">
        <w:rPr>
          <w:rFonts w:ascii="Times New Roman" w:hAnsi="Times New Roman"/>
        </w:rPr>
        <w:t>=30°</w:t>
      </w:r>
      <w:r w:rsidRPr="00453003">
        <w:rPr>
          <w:rFonts w:ascii="Times New Roman" w:hAnsi="Times New Roman"/>
        </w:rPr>
        <w:t>时，粒子恰好能射出磁场</w:t>
      </w:r>
      <w:r w:rsidRPr="00453003">
        <w:rPr>
          <w:rFonts w:ascii="宋体" w:hAnsi="宋体"/>
        </w:rPr>
        <w:t>Ⅰ</w:t>
      </w:r>
      <w:r w:rsidRPr="00453003">
        <w:rPr>
          <w:rFonts w:ascii="Times New Roman" w:hAnsi="Times New Roman"/>
        </w:rPr>
        <w:t>右边界，求：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453003">
        <w:rPr>
          <w:rFonts w:ascii="Times New Roman" w:hAnsi="Times New Roman"/>
          <w:noProof/>
        </w:rPr>
        <w:drawing>
          <wp:inline distT="0" distB="0" distL="0" distR="0" wp14:anchorId="2611CF52" wp14:editId="144B3464">
            <wp:extent cx="1800225" cy="790575"/>
            <wp:effectExtent l="0" t="0" r="9525" b="9525"/>
            <wp:docPr id="41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(1)(3</w:t>
      </w:r>
      <w:r w:rsidRPr="00453003">
        <w:rPr>
          <w:rFonts w:ascii="Times New Roman" w:hAnsi="Times New Roman"/>
        </w:rPr>
        <w:t>分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粒子比荷</w:t>
      </w:r>
      <w:r w:rsidRPr="00453003">
        <w:rPr>
          <w:rFonts w:ascii="Times New Roman" w:hAnsi="Times New Roman"/>
          <w:i/>
        </w:rPr>
        <w:t>k</w:t>
      </w:r>
      <w:r w:rsidRPr="00453003">
        <w:rPr>
          <w:rFonts w:ascii="Times New Roman" w:hAnsi="Times New Roman"/>
        </w:rPr>
        <w:t>；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(2)(5</w:t>
      </w:r>
      <w:r w:rsidRPr="00453003">
        <w:rPr>
          <w:rFonts w:ascii="Times New Roman" w:hAnsi="Times New Roman"/>
        </w:rPr>
        <w:t>分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从磁场</w:t>
      </w:r>
      <w:r w:rsidRPr="00453003">
        <w:rPr>
          <w:rFonts w:ascii="宋体" w:hAnsi="宋体"/>
        </w:rPr>
        <w:t>Ⅰ</w:t>
      </w:r>
      <w:r w:rsidRPr="00453003">
        <w:rPr>
          <w:rFonts w:ascii="Times New Roman" w:hAnsi="Times New Roman"/>
        </w:rPr>
        <w:t>右边界射出的区域长度</w:t>
      </w:r>
      <w:r w:rsidRPr="00453003">
        <w:rPr>
          <w:rFonts w:ascii="Times New Roman" w:hAnsi="Times New Roman"/>
        </w:rPr>
        <w:t>Δ</w:t>
      </w:r>
      <w:r w:rsidRPr="00453003">
        <w:rPr>
          <w:rFonts w:ascii="Times New Roman" w:hAnsi="Times New Roman"/>
          <w:i/>
        </w:rPr>
        <w:t>l</w:t>
      </w:r>
      <w:r w:rsidRPr="00453003">
        <w:rPr>
          <w:rFonts w:ascii="Times New Roman" w:hAnsi="Times New Roman"/>
        </w:rPr>
        <w:t>；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(3)(8</w:t>
      </w:r>
      <w:r w:rsidRPr="00453003">
        <w:rPr>
          <w:rFonts w:ascii="Times New Roman" w:hAnsi="Times New Roman"/>
        </w:rPr>
        <w:t>分</w:t>
      </w:r>
      <w:r w:rsidRPr="00453003">
        <w:rPr>
          <w:rFonts w:ascii="Times New Roman" w:hAnsi="Times New Roman"/>
        </w:rPr>
        <w:t>)</w:t>
      </w:r>
      <w:r w:rsidRPr="00453003">
        <w:rPr>
          <w:rFonts w:ascii="Times New Roman" w:hAnsi="Times New Roman"/>
        </w:rPr>
        <w:t>当</w:t>
      </w:r>
      <w:r w:rsidRPr="00453003">
        <w:rPr>
          <w:rFonts w:ascii="Times New Roman" w:hAnsi="Times New Roman"/>
          <w:i/>
        </w:rPr>
        <w:t>θ</w:t>
      </w:r>
      <w:r w:rsidRPr="00453003">
        <w:rPr>
          <w:rFonts w:ascii="Times New Roman" w:hAnsi="Times New Roman"/>
        </w:rPr>
        <w:t>=0</w:t>
      </w:r>
      <w:r w:rsidRPr="00453003">
        <w:rPr>
          <w:rFonts w:ascii="Times New Roman" w:hAnsi="Times New Roman"/>
        </w:rPr>
        <w:t>时，粒子恰好能从第</w:t>
      </w:r>
      <w:r w:rsidRPr="00453003">
        <w:rPr>
          <w:rFonts w:ascii="Times New Roman" w:hAnsi="Times New Roman"/>
          <w:i/>
        </w:rPr>
        <w:t>n</w:t>
      </w:r>
      <w:r w:rsidRPr="00453003">
        <w:rPr>
          <w:rFonts w:ascii="Times New Roman" w:hAnsi="Times New Roman"/>
        </w:rPr>
        <w:t>个磁场右边界射出，则匀强电场的电场强度大小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</w:rPr>
        <w:t>。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黑体" w:hAnsi="Times New Roman"/>
        </w:rPr>
        <w:t>答案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hAnsi="Times New Roman"/>
        </w:rPr>
        <w:t>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hAnsi="Times New Roman"/>
        </w:rPr>
        <w:t>(2)2(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453003">
        <w:rPr>
          <w:rFonts w:ascii="Times New Roman" w:hAnsi="Times New Roman"/>
        </w:rPr>
        <w:t>-1)</w:t>
      </w:r>
      <w:r w:rsidRPr="00453003">
        <w:rPr>
          <w:rFonts w:ascii="Times New Roman" w:hAnsi="Times New Roman"/>
          <w:i/>
        </w:rPr>
        <w:t>d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</w:rPr>
              <m:t>-16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16(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-1)</m:t>
            </m:r>
            <m:r>
              <w:rPr>
                <w:rFonts w:ascii="Cambria Math" w:hAnsi="Cambria Math"/>
              </w:rPr>
              <m:t>d</m:t>
            </m:r>
          </m:den>
        </m:f>
      </m:oMath>
      <w:r w:rsidRPr="00453003">
        <w:rPr>
          <w:rFonts w:ascii="Times New Roman" w:hAnsi="Times New Roman"/>
        </w:rPr>
        <w:t>(</w:t>
      </w:r>
      <w:r w:rsidRPr="00453003">
        <w:rPr>
          <w:rFonts w:ascii="Times New Roman" w:hAnsi="Times New Roman"/>
          <w:i/>
        </w:rPr>
        <w:t>n</w:t>
      </w:r>
      <w:r w:rsidRPr="00453003">
        <w:rPr>
          <w:rFonts w:ascii="Times New Roman" w:hAnsi="Times New Roman"/>
        </w:rPr>
        <w:t>=1</w:t>
      </w:r>
      <w:r w:rsidRPr="00453003">
        <w:rPr>
          <w:rFonts w:ascii="Times New Roman" w:hAnsi="Times New Roman"/>
        </w:rPr>
        <w:t>，</w:t>
      </w:r>
      <w:r w:rsidRPr="00453003">
        <w:rPr>
          <w:rFonts w:ascii="Times New Roman" w:hAnsi="Times New Roman"/>
        </w:rPr>
        <w:t>2</w:t>
      </w:r>
      <w:r w:rsidRPr="00453003">
        <w:rPr>
          <w:rFonts w:ascii="Times New Roman" w:hAnsi="Times New Roman"/>
        </w:rPr>
        <w:t>，</w:t>
      </w:r>
      <w:r w:rsidRPr="00453003">
        <w:rPr>
          <w:rFonts w:ascii="Times New Roman" w:hAnsi="Times New Roman"/>
        </w:rPr>
        <w:t>3</w:t>
      </w:r>
      <w:r w:rsidRPr="00453003">
        <w:rPr>
          <w:rFonts w:ascii="宋体" w:hAnsi="宋体"/>
        </w:rPr>
        <w:t>…</w:t>
      </w:r>
      <w:r w:rsidRPr="00453003">
        <w:rPr>
          <w:rFonts w:ascii="Times New Roman" w:hAnsi="Times New Roman"/>
        </w:rPr>
        <w:t>)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  <w:vertAlign w:val="superscript"/>
        </w:rPr>
      </w:pPr>
      <w:r w:rsidRPr="00453003">
        <w:rPr>
          <w:rFonts w:ascii="Times New Roman" w:eastAsia="黑体" w:hAnsi="Times New Roman"/>
        </w:rPr>
        <w:t>解析</w:t>
      </w:r>
      <w:r w:rsidRPr="00453003">
        <w:rPr>
          <w:rFonts w:ascii="Times New Roman" w:hAnsi="Times New Roman"/>
        </w:rPr>
        <w:t xml:space="preserve">　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</w:rPr>
        <w:t>1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eastAsia="楷体" w:hAnsi="Times New Roman"/>
        </w:rPr>
        <w:t>根据题意知，在加速电场中根据动能定理有</w:t>
      </w:r>
      <w:r w:rsidRPr="00453003">
        <w:rPr>
          <w:rFonts w:ascii="Times New Roman" w:hAnsi="Times New Roman"/>
          <w:i/>
        </w:rPr>
        <w:t>qU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mv</w:t>
      </w:r>
      <w:r w:rsidRPr="00453003">
        <w:rPr>
          <w:rFonts w:ascii="Times New Roman" w:hAnsi="Times New Roman"/>
          <w:vertAlign w:val="superscript"/>
        </w:rPr>
        <w:t>2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453003">
        <w:rPr>
          <w:rFonts w:ascii="Times New Roman" w:hAnsi="Times New Roman"/>
          <w:noProof/>
        </w:rPr>
        <w:drawing>
          <wp:inline distT="0" distB="0" distL="0" distR="0" wp14:anchorId="24258B44" wp14:editId="4F5C6640">
            <wp:extent cx="757555" cy="790575"/>
            <wp:effectExtent l="0" t="0" r="4445" b="9525"/>
            <wp:docPr id="42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在磁场中，由洛伦兹力提供向心力</w:t>
      </w:r>
      <w:r w:rsidRPr="00453003">
        <w:rPr>
          <w:rFonts w:ascii="Times New Roman" w:hAnsi="Times New Roman"/>
          <w:i/>
        </w:rPr>
        <w:t>qvB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运动轨迹如图所示，由几何关系有</w:t>
      </w:r>
      <w:r w:rsidRPr="00453003">
        <w:rPr>
          <w:rFonts w:ascii="Times New Roman" w:hAnsi="Times New Roman"/>
          <w:i/>
        </w:rPr>
        <w:t>r</w:t>
      </w:r>
      <w:r w:rsidRPr="00453003">
        <w:rPr>
          <w:rFonts w:ascii="Times New Roman" w:hAnsi="Times New Roman"/>
        </w:rPr>
        <w:t>sin</w:t>
      </w:r>
      <w:r w:rsidRPr="00453003">
        <w:rPr>
          <w:rFonts w:ascii="Times New Roman" w:eastAsia="楷体" w:hAnsi="Times New Roman"/>
        </w:rPr>
        <w:t xml:space="preserve"> </w:t>
      </w:r>
      <w:r w:rsidRPr="00453003">
        <w:rPr>
          <w:rFonts w:ascii="Times New Roman" w:hAnsi="Times New Roman"/>
        </w:rPr>
        <w:t>30°=</w:t>
      </w:r>
      <w:r w:rsidRPr="00453003">
        <w:rPr>
          <w:rFonts w:ascii="Times New Roman" w:hAnsi="Times New Roman"/>
          <w:i/>
        </w:rPr>
        <w:t>r</w:t>
      </w:r>
      <w:r w:rsidRPr="00453003">
        <w:rPr>
          <w:rFonts w:ascii="Times New Roman" w:hAnsi="Times New Roman"/>
        </w:rPr>
        <w:t>-</w:t>
      </w:r>
      <w:r w:rsidRPr="00453003">
        <w:rPr>
          <w:rFonts w:ascii="Times New Roman" w:hAnsi="Times New Roman"/>
          <w:i/>
        </w:rPr>
        <w:t>d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解得</w:t>
      </w:r>
      <w:r w:rsidRPr="00453003">
        <w:rPr>
          <w:rFonts w:ascii="Times New Roman" w:hAnsi="Times New Roman"/>
          <w:i/>
        </w:rPr>
        <w:t>k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</w:rPr>
        <w:t>2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eastAsia="楷体" w:hAnsi="Times New Roman"/>
        </w:rPr>
        <w:t>如图所示，</w:t>
      </w:r>
      <w:r w:rsidRPr="00453003">
        <w:rPr>
          <w:rFonts w:ascii="Times New Roman" w:hAnsi="Times New Roman"/>
          <w:i/>
        </w:rPr>
        <w:t>θ</w:t>
      </w:r>
      <w:r w:rsidRPr="00453003">
        <w:rPr>
          <w:rFonts w:ascii="Times New Roman" w:hAnsi="Times New Roman"/>
        </w:rPr>
        <w:t>=30°</w:t>
      </w:r>
      <w:r w:rsidRPr="00453003">
        <w:rPr>
          <w:rFonts w:ascii="Times New Roman" w:eastAsia="楷体" w:hAnsi="Times New Roman"/>
        </w:rPr>
        <w:t>时，磁场</w:t>
      </w:r>
      <w:r w:rsidRPr="00453003">
        <w:rPr>
          <w:rFonts w:ascii="宋体" w:hAnsi="宋体"/>
        </w:rPr>
        <w:t>Ⅰ</w:t>
      </w:r>
      <w:r w:rsidRPr="00453003">
        <w:rPr>
          <w:rFonts w:ascii="Times New Roman" w:eastAsia="楷体" w:hAnsi="Times New Roman"/>
        </w:rPr>
        <w:t>右边界射出的最高点距射入点的竖直位移大小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  <w:i/>
        </w:rPr>
        <w:t>l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r</w:t>
      </w:r>
      <w:r w:rsidRPr="00453003">
        <w:rPr>
          <w:rFonts w:ascii="Times New Roman" w:hAnsi="Times New Roman"/>
        </w:rPr>
        <w:t>cos</w:t>
      </w:r>
      <w:r w:rsidRPr="00453003">
        <w:rPr>
          <w:rFonts w:ascii="Times New Roman" w:eastAsia="楷体" w:hAnsi="Times New Roman"/>
        </w:rPr>
        <w:t xml:space="preserve"> </w:t>
      </w:r>
      <w:r w:rsidRPr="00453003">
        <w:rPr>
          <w:rFonts w:ascii="Times New Roman" w:hAnsi="Times New Roman"/>
        </w:rPr>
        <w:t>30°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  <w:i/>
        </w:rPr>
        <w:t>θ</w:t>
      </w:r>
      <w:r w:rsidRPr="00453003">
        <w:rPr>
          <w:rFonts w:ascii="Times New Roman" w:hAnsi="Times New Roman"/>
        </w:rPr>
        <w:t>=0</w:t>
      </w:r>
      <w:r w:rsidRPr="00453003">
        <w:rPr>
          <w:rFonts w:ascii="Times New Roman" w:eastAsia="楷体" w:hAnsi="Times New Roman"/>
        </w:rPr>
        <w:t>时最低点距射入点的竖直位移大小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  <w:i/>
        </w:rPr>
        <w:t>l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r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</w:rPr>
        <w:t>1-cos</w:t>
      </w:r>
      <w:r w:rsidRPr="00453003">
        <w:rPr>
          <w:rFonts w:ascii="Times New Roman" w:eastAsia="楷体" w:hAnsi="Times New Roman"/>
        </w:rPr>
        <w:t xml:space="preserve"> </w:t>
      </w:r>
      <w:r w:rsidRPr="00453003">
        <w:rPr>
          <w:rFonts w:ascii="Times New Roman" w:hAnsi="Times New Roman"/>
        </w:rPr>
        <w:t>30°</w:t>
      </w:r>
      <w:r w:rsidRPr="00453003">
        <w:rPr>
          <w:rFonts w:ascii="Times New Roman" w:eastAsia="楷体" w:hAnsi="Times New Roman"/>
        </w:rPr>
        <w:t>)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故从磁场</w:t>
      </w:r>
      <w:r w:rsidRPr="00453003">
        <w:rPr>
          <w:rFonts w:ascii="宋体" w:hAnsi="宋体"/>
        </w:rPr>
        <w:t>Ⅰ</w:t>
      </w:r>
      <w:r w:rsidRPr="00453003">
        <w:rPr>
          <w:rFonts w:ascii="Times New Roman" w:eastAsia="楷体" w:hAnsi="Times New Roman"/>
        </w:rPr>
        <w:t>右边界射出的区域长度</w:t>
      </w:r>
      <w:r w:rsidRPr="00453003">
        <w:rPr>
          <w:rFonts w:ascii="Times New Roman" w:hAnsi="Times New Roman"/>
        </w:rPr>
        <w:t>Δ</w:t>
      </w:r>
      <w:r w:rsidRPr="00453003">
        <w:rPr>
          <w:rFonts w:ascii="Times New Roman" w:hAnsi="Times New Roman"/>
          <w:i/>
        </w:rPr>
        <w:t>l</w:t>
      </w:r>
      <w:r w:rsidRPr="00453003">
        <w:rPr>
          <w:rFonts w:ascii="Times New Roman" w:eastAsia="楷体" w:hAnsi="Times New Roman"/>
        </w:rPr>
        <w:t>为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Δ</w:t>
      </w:r>
      <w:r w:rsidRPr="00453003">
        <w:rPr>
          <w:rFonts w:ascii="Times New Roman" w:hAnsi="Times New Roman"/>
          <w:i/>
        </w:rPr>
        <w:t>l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l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hAnsi="Times New Roman"/>
        </w:rPr>
        <w:t>-</w:t>
      </w:r>
      <w:r w:rsidRPr="00453003">
        <w:rPr>
          <w:rFonts w:ascii="Times New Roman" w:hAnsi="Times New Roman"/>
          <w:i/>
        </w:rPr>
        <w:t>l</w:t>
      </w:r>
      <w:r w:rsidRPr="00453003">
        <w:rPr>
          <w:rFonts w:ascii="Times New Roman" w:hAnsi="Times New Roman"/>
          <w:vertAlign w:val="subscript"/>
        </w:rPr>
        <w:t>2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联立解得</w:t>
      </w:r>
      <w:r w:rsidRPr="00453003">
        <w:rPr>
          <w:rFonts w:ascii="Times New Roman" w:hAnsi="Times New Roman"/>
        </w:rPr>
        <w:t>Δ</w:t>
      </w:r>
      <w:r w:rsidRPr="00453003">
        <w:rPr>
          <w:rFonts w:ascii="Times New Roman" w:hAnsi="Times New Roman"/>
          <w:i/>
        </w:rPr>
        <w:t>l</w:t>
      </w:r>
      <w:r w:rsidRPr="00453003">
        <w:rPr>
          <w:rFonts w:ascii="Times New Roman" w:hAnsi="Times New Roman"/>
        </w:rPr>
        <w:t>=2</w:t>
      </w:r>
      <w:r w:rsidRPr="00453003"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453003">
        <w:rPr>
          <w:rFonts w:ascii="Times New Roman" w:hAnsi="Times New Roman"/>
        </w:rPr>
        <w:t>-1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hAnsi="Times New Roman"/>
          <w:i/>
        </w:rPr>
        <w:t>d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</w:rPr>
        <w:t>3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eastAsia="楷体" w:hAnsi="Times New Roman"/>
        </w:rPr>
        <w:t>以竖直向上为正方向，粒子在竖直方向的洛伦兹力作用下使该方向的动量发生改变。在经过磁场</w:t>
      </w:r>
      <w:r w:rsidRPr="00453003">
        <w:rPr>
          <w:rFonts w:ascii="宋体" w:hAnsi="宋体"/>
        </w:rPr>
        <w:t>Ⅰ</w:t>
      </w:r>
      <w:r w:rsidRPr="00453003">
        <w:rPr>
          <w:rFonts w:ascii="Times New Roman" w:eastAsia="楷体" w:hAnsi="Times New Roman"/>
        </w:rPr>
        <w:t>过程中，由动量定理得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hAnsi="Times New Roman"/>
        </w:rPr>
        <w:t>∑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qv</w:t>
      </w:r>
      <w:r w:rsidRPr="00453003">
        <w:rPr>
          <w:rFonts w:ascii="Times New Roman" w:hAnsi="Times New Roman"/>
          <w:i/>
          <w:vertAlign w:val="subscript"/>
        </w:rPr>
        <w:t>x</w:t>
      </w:r>
      <w:r w:rsidRPr="00453003">
        <w:rPr>
          <w:rFonts w:ascii="Times New Roman" w:hAnsi="Times New Roman"/>
          <w:i/>
        </w:rPr>
        <w:t>t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q</w:t>
      </w:r>
      <w:r w:rsidRPr="00453003">
        <w:rPr>
          <w:rFonts w:ascii="Times New Roman" w:hAnsi="Times New Roman"/>
        </w:rPr>
        <w:t>∑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i/>
          <w:vertAlign w:val="subscript"/>
        </w:rPr>
        <w:t>x</w:t>
      </w:r>
      <w:r w:rsidRPr="00453003">
        <w:rPr>
          <w:rFonts w:ascii="Times New Roman" w:hAnsi="Times New Roman"/>
          <w:i/>
        </w:rPr>
        <w:t>t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qd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mv</w:t>
      </w:r>
      <w:r w:rsidRPr="00453003">
        <w:rPr>
          <w:rFonts w:ascii="Times New Roman" w:hAnsi="Times New Roman"/>
          <w:vertAlign w:val="subscript"/>
        </w:rPr>
        <w:t>1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同理经过磁场</w:t>
      </w:r>
      <w:r w:rsidRPr="00453003">
        <w:rPr>
          <w:rFonts w:ascii="宋体" w:hAnsi="宋体"/>
        </w:rPr>
        <w:t>Ⅱ</w:t>
      </w:r>
      <w:r w:rsidRPr="00453003">
        <w:rPr>
          <w:rFonts w:ascii="Times New Roman" w:eastAsia="楷体" w:hAnsi="Times New Roman"/>
        </w:rPr>
        <w:t>过程中</w:t>
      </w:r>
      <w:r w:rsidRPr="00453003">
        <w:rPr>
          <w:rFonts w:ascii="Times New Roman" w:hAnsi="Times New Roman"/>
        </w:rPr>
        <w:t>2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qd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m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hAnsi="Times New Roman"/>
        </w:rPr>
        <w:t>-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1</w:t>
      </w:r>
      <w:r w:rsidRPr="00453003">
        <w:rPr>
          <w:rFonts w:ascii="Times New Roman" w:eastAsia="楷体" w:hAnsi="Times New Roman"/>
        </w:rPr>
        <w:t>)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磁场</w:t>
      </w:r>
      <w:r w:rsidRPr="00453003">
        <w:rPr>
          <w:rFonts w:ascii="宋体" w:hAnsi="宋体"/>
        </w:rPr>
        <w:t>Ⅲ</w:t>
      </w:r>
      <w:r w:rsidRPr="00453003">
        <w:rPr>
          <w:rFonts w:ascii="Times New Roman" w:eastAsia="楷体" w:hAnsi="Times New Roman"/>
        </w:rPr>
        <w:t>过程中</w:t>
      </w:r>
      <w:r w:rsidRPr="00453003">
        <w:rPr>
          <w:rFonts w:ascii="Times New Roman" w:hAnsi="Times New Roman"/>
        </w:rPr>
        <w:t>3</w:t>
      </w:r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qd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m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3</w:t>
      </w:r>
      <w:r w:rsidRPr="00453003">
        <w:rPr>
          <w:rFonts w:ascii="Times New Roman" w:hAnsi="Times New Roman"/>
        </w:rPr>
        <w:t>-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vertAlign w:val="subscript"/>
        </w:rPr>
        <w:t>2</w:t>
      </w:r>
      <w:r w:rsidRPr="00453003">
        <w:rPr>
          <w:rFonts w:ascii="Times New Roman" w:eastAsia="楷体" w:hAnsi="Times New Roman"/>
        </w:rPr>
        <w:t>)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磁场</w:t>
      </w:r>
      <w:r w:rsidRPr="00453003">
        <w:rPr>
          <w:rFonts w:ascii="Times New Roman" w:hAnsi="Times New Roman"/>
          <w:i/>
        </w:rPr>
        <w:t>n</w:t>
      </w:r>
      <w:r w:rsidRPr="00453003">
        <w:rPr>
          <w:rFonts w:ascii="Times New Roman" w:eastAsia="楷体" w:hAnsi="Times New Roman"/>
        </w:rPr>
        <w:t>过程中</w:t>
      </w:r>
      <w:r w:rsidRPr="00453003">
        <w:rPr>
          <w:rFonts w:ascii="Times New Roman" w:hAnsi="Times New Roman"/>
          <w:i/>
        </w:rPr>
        <w:t>nB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qd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m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i/>
          <w:vertAlign w:val="subscript"/>
        </w:rPr>
        <w:t>n</w:t>
      </w:r>
      <w:r w:rsidRPr="00453003">
        <w:rPr>
          <w:rFonts w:ascii="Times New Roman" w:hAnsi="Times New Roman"/>
        </w:rPr>
        <w:t>-</w:t>
      </w:r>
      <w:r w:rsidRPr="00453003">
        <w:rPr>
          <w:rFonts w:ascii="Times New Roman" w:hAnsi="Times New Roman"/>
          <w:i/>
        </w:rPr>
        <w:t>v</w:t>
      </w:r>
      <w:r w:rsidRPr="00453003">
        <w:rPr>
          <w:rFonts w:ascii="Times New Roman" w:hAnsi="Times New Roman"/>
          <w:i/>
          <w:vertAlign w:val="subscript"/>
        </w:rPr>
        <w:t>n</w:t>
      </w:r>
      <w:r w:rsidRPr="00453003">
        <w:rPr>
          <w:rFonts w:ascii="Times New Roman" w:hAnsi="Times New Roman"/>
          <w:vertAlign w:val="subscript"/>
        </w:rPr>
        <w:t>-1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eastAsia="楷体" w:hAnsi="Times New Roman"/>
        </w:rPr>
        <w:t>知，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B</w:t>
      </w:r>
      <w:r w:rsidRPr="00453003">
        <w:rPr>
          <w:rFonts w:ascii="Times New Roman" w:hAnsi="Times New Roman"/>
          <w:vertAlign w:val="subscript"/>
        </w:rPr>
        <w:t>0</w:t>
      </w:r>
      <w:r w:rsidRPr="00453003">
        <w:rPr>
          <w:rFonts w:ascii="Times New Roman" w:hAnsi="Times New Roman"/>
          <w:i/>
        </w:rPr>
        <w:t>qd</w:t>
      </w:r>
      <w:r w:rsidRPr="00453003">
        <w:rPr>
          <w:rFonts w:ascii="Times New Roman" w:hAnsi="Times New Roman"/>
        </w:rPr>
        <w:t>=</w:t>
      </w:r>
      <w:r w:rsidRPr="00453003">
        <w:rPr>
          <w:rFonts w:ascii="Times New Roman" w:hAnsi="Times New Roman"/>
          <w:i/>
        </w:rPr>
        <w:t>mv</w:t>
      </w:r>
      <w:r w:rsidRPr="00453003">
        <w:rPr>
          <w:rFonts w:ascii="Times New Roman" w:hAnsi="Times New Roman"/>
          <w:i/>
          <w:vertAlign w:val="subscript"/>
        </w:rPr>
        <w:t>n</w:t>
      </w:r>
    </w:p>
    <w:p w:rsidR="00163936" w:rsidRPr="00453003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453003">
        <w:rPr>
          <w:rFonts w:ascii="Times New Roman" w:eastAsia="楷体" w:hAnsi="Times New Roman"/>
        </w:rPr>
        <w:t>粒子经过电场加速，由动能定理得</w:t>
      </w:r>
      <w:r w:rsidRPr="00453003">
        <w:rPr>
          <w:rFonts w:ascii="Times New Roman" w:hAnsi="Times New Roman"/>
          <w:i/>
        </w:rPr>
        <w:t>qU</w:t>
      </w:r>
      <w:r w:rsidRPr="00453003">
        <w:rPr>
          <w:rFonts w:ascii="Times New Roman" w:hAnsi="Times New Roman"/>
        </w:rPr>
        <w:t>+</w:t>
      </w:r>
      <w:r w:rsidRPr="00453003">
        <w:rPr>
          <w:rFonts w:ascii="Times New Roman" w:hAnsi="Times New Roman"/>
          <w:i/>
        </w:rPr>
        <w:t>qE</w:t>
      </w:r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  <w:i/>
        </w:rPr>
        <w:t>n</w:t>
      </w:r>
      <w:r w:rsidRPr="00453003">
        <w:rPr>
          <w:rFonts w:ascii="Times New Roman" w:hAnsi="Times New Roman"/>
        </w:rPr>
        <w:t>-1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hAnsi="Times New Roman"/>
          <w:i/>
        </w:rPr>
        <w:t>d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53003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163936" w:rsidRPr="00163936" w:rsidRDefault="00163936" w:rsidP="00163936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 w:hint="eastAsia"/>
        </w:rPr>
      </w:pPr>
      <w:r w:rsidRPr="00453003">
        <w:rPr>
          <w:rFonts w:ascii="Times New Roman" w:eastAsia="楷体" w:hAnsi="Times New Roman"/>
        </w:rPr>
        <w:t>联立解得</w:t>
      </w:r>
      <w:r w:rsidRPr="00453003">
        <w:rPr>
          <w:rFonts w:ascii="Times New Roman" w:hAnsi="Times New Roman"/>
          <w:i/>
        </w:rPr>
        <w:t>E</w:t>
      </w:r>
      <w:r w:rsidRPr="0045300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</w:rPr>
              <m:t>-16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16(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-1)</m:t>
            </m:r>
            <m:r>
              <w:rPr>
                <w:rFonts w:ascii="Cambria Math" w:hAnsi="Cambria Math"/>
              </w:rPr>
              <m:t>d</m:t>
            </m:r>
          </m:den>
        </m:f>
      </m:oMath>
      <w:r w:rsidRPr="00453003">
        <w:rPr>
          <w:rFonts w:ascii="Times New Roman" w:eastAsia="楷体" w:hAnsi="Times New Roman"/>
        </w:rPr>
        <w:t>(</w:t>
      </w:r>
      <w:r w:rsidRPr="00453003">
        <w:rPr>
          <w:rFonts w:ascii="Times New Roman" w:hAnsi="Times New Roman"/>
          <w:i/>
        </w:rPr>
        <w:t>n</w:t>
      </w:r>
      <w:r w:rsidRPr="00453003">
        <w:rPr>
          <w:rFonts w:ascii="Times New Roman" w:hAnsi="Times New Roman"/>
        </w:rPr>
        <w:t>=1</w:t>
      </w:r>
      <w:r w:rsidRPr="00453003">
        <w:rPr>
          <w:rFonts w:ascii="Times New Roman" w:eastAsia="楷体" w:hAnsi="Times New Roman"/>
        </w:rPr>
        <w:t>，</w:t>
      </w:r>
      <w:r w:rsidRPr="00453003">
        <w:rPr>
          <w:rFonts w:ascii="Times New Roman" w:hAnsi="Times New Roman"/>
        </w:rPr>
        <w:t>2</w:t>
      </w:r>
      <w:r w:rsidRPr="00453003">
        <w:rPr>
          <w:rFonts w:ascii="Times New Roman" w:eastAsia="楷体" w:hAnsi="Times New Roman"/>
        </w:rPr>
        <w:t>，</w:t>
      </w:r>
      <w:r w:rsidRPr="00453003">
        <w:rPr>
          <w:rFonts w:ascii="Times New Roman" w:hAnsi="Times New Roman"/>
        </w:rPr>
        <w:t>3</w:t>
      </w:r>
      <w:r w:rsidRPr="00453003">
        <w:rPr>
          <w:rFonts w:ascii="宋体" w:hAnsi="宋体"/>
        </w:rPr>
        <w:t>…</w:t>
      </w:r>
      <w:r w:rsidRPr="00453003">
        <w:rPr>
          <w:rFonts w:ascii="Times New Roman" w:eastAsia="楷体" w:hAnsi="Times New Roman"/>
        </w:rPr>
        <w:t>)</w:t>
      </w:r>
      <w:r w:rsidRPr="00453003">
        <w:rPr>
          <w:rFonts w:ascii="Times New Roman" w:eastAsia="楷体" w:hAnsi="Times New Roman"/>
        </w:rPr>
        <w:t>。</w:t>
      </w:r>
    </w:p>
    <w:sectPr w:rsidR="00163936" w:rsidRPr="00163936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62C" w:rsidRDefault="00B9362C" w:rsidP="006C537E">
      <w:pPr>
        <w:pStyle w:val="a3"/>
      </w:pPr>
      <w:r>
        <w:separator/>
      </w:r>
    </w:p>
  </w:endnote>
  <w:endnote w:type="continuationSeparator" w:id="0">
    <w:p w:rsidR="00B9362C" w:rsidRDefault="00B9362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62C" w:rsidRDefault="00B9362C">
      <w:pPr>
        <w:pStyle w:val="a3"/>
      </w:pPr>
      <w:r>
        <w:separator/>
      </w:r>
    </w:p>
  </w:footnote>
  <w:footnote w:type="continuationSeparator" w:id="0">
    <w:p w:rsidR="00B9362C" w:rsidRDefault="00B9362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63936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7D1FFB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9362C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30">
    <w:name w:val="无列表3"/>
    <w:next w:val="a2"/>
    <w:uiPriority w:val="99"/>
    <w:semiHidden/>
    <w:unhideWhenUsed/>
    <w:rsid w:val="00163936"/>
  </w:style>
  <w:style w:type="table" w:customStyle="1" w:styleId="31">
    <w:name w:val="网格型3"/>
    <w:basedOn w:val="a1"/>
    <w:next w:val="a4"/>
    <w:uiPriority w:val="59"/>
    <w:rsid w:val="0016393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16393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1154</Words>
  <Characters>6582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27</cp:revision>
  <dcterms:created xsi:type="dcterms:W3CDTF">2026-03-11T07:05:00Z</dcterms:created>
  <dcterms:modified xsi:type="dcterms:W3CDTF">2026-03-12T02:07:00Z</dcterms:modified>
</cp:coreProperties>
</file>